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5E" w:rsidRPr="00F06959" w:rsidRDefault="009556B0" w:rsidP="00F0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959">
        <w:rPr>
          <w:rFonts w:ascii="Times New Roman" w:hAnsi="Times New Roman"/>
          <w:sz w:val="24"/>
          <w:szCs w:val="24"/>
        </w:rPr>
        <w:t xml:space="preserve">Информация о практике </w:t>
      </w:r>
    </w:p>
    <w:p w:rsidR="005B255E" w:rsidRPr="00F06959" w:rsidRDefault="009556B0" w:rsidP="00F0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6959">
        <w:rPr>
          <w:rFonts w:ascii="Times New Roman" w:hAnsi="Times New Roman"/>
          <w:sz w:val="24"/>
          <w:szCs w:val="24"/>
        </w:rPr>
        <w:t>для</w:t>
      </w:r>
      <w:proofErr w:type="gramEnd"/>
      <w:r w:rsidRPr="00F06959">
        <w:rPr>
          <w:rFonts w:ascii="Times New Roman" w:hAnsi="Times New Roman"/>
          <w:sz w:val="24"/>
          <w:szCs w:val="24"/>
        </w:rPr>
        <w:t xml:space="preserve"> размещения на интерактивной выставке </w:t>
      </w:r>
    </w:p>
    <w:p w:rsidR="005B255E" w:rsidRPr="00F06959" w:rsidRDefault="009556B0" w:rsidP="00F0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959">
        <w:rPr>
          <w:rFonts w:ascii="Times New Roman" w:hAnsi="Times New Roman"/>
          <w:sz w:val="24"/>
          <w:szCs w:val="24"/>
        </w:rPr>
        <w:t>«Инновационные социальные проекты субъектов Российской Федерации»</w:t>
      </w:r>
    </w:p>
    <w:p w:rsidR="005B255E" w:rsidRPr="00F06959" w:rsidRDefault="009556B0" w:rsidP="00F069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6959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F06959">
        <w:rPr>
          <w:rFonts w:ascii="Times New Roman" w:hAnsi="Times New Roman"/>
          <w:bCs/>
          <w:sz w:val="24"/>
          <w:szCs w:val="24"/>
        </w:rPr>
        <w:t xml:space="preserve"> Всероссийского форума «Вместе – ради детей! Быть рядом!» </w:t>
      </w:r>
    </w:p>
    <w:p w:rsidR="005B255E" w:rsidRPr="00F06959" w:rsidRDefault="005B255E" w:rsidP="00F06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9530" w:type="dxa"/>
        <w:tblInd w:w="-147" w:type="dxa"/>
        <w:tblLook w:val="04A0" w:firstRow="1" w:lastRow="0" w:firstColumn="1" w:lastColumn="0" w:noHBand="0" w:noVBand="1"/>
      </w:tblPr>
      <w:tblGrid>
        <w:gridCol w:w="2333"/>
        <w:gridCol w:w="7385"/>
      </w:tblGrid>
      <w:tr w:rsidR="005B255E" w:rsidRPr="00F06959">
        <w:trPr>
          <w:trHeight w:val="265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1. Номинация *</w:t>
            </w:r>
          </w:p>
        </w:tc>
        <w:tc>
          <w:tcPr>
            <w:tcW w:w="6723" w:type="dxa"/>
          </w:tcPr>
          <w:p w:rsidR="005B255E" w:rsidRPr="00F06959" w:rsidRDefault="009556B0" w:rsidP="00F06959">
            <w:pPr>
              <w:spacing w:after="0" w:line="240" w:lineRule="auto"/>
              <w:ind w:right="24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959">
              <w:rPr>
                <w:rFonts w:ascii="Times New Roman" w:eastAsia="Times New Roman" w:hAnsi="Times New Roman"/>
                <w:sz w:val="24"/>
                <w:szCs w:val="24"/>
              </w:rPr>
              <w:t xml:space="preserve">Помощь детям и семьям с детьми участников </w:t>
            </w:r>
            <w:r w:rsidR="00BB2D86" w:rsidRPr="00F06959">
              <w:rPr>
                <w:rFonts w:ascii="Times New Roman" w:eastAsia="Times New Roman" w:hAnsi="Times New Roman"/>
                <w:sz w:val="24"/>
                <w:szCs w:val="24"/>
              </w:rPr>
              <w:t>специальной военной операции</w:t>
            </w:r>
          </w:p>
        </w:tc>
      </w:tr>
      <w:tr w:rsidR="005B255E" w:rsidRPr="00F06959">
        <w:trPr>
          <w:trHeight w:val="70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2. Название практики</w:t>
            </w:r>
          </w:p>
        </w:tc>
        <w:tc>
          <w:tcPr>
            <w:tcW w:w="6723" w:type="dxa"/>
          </w:tcPr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="006D7309" w:rsidRPr="00F06959">
              <w:rPr>
                <w:rFonts w:ascii="Times New Roman" w:hAnsi="Times New Roman"/>
                <w:b/>
                <w:sz w:val="24"/>
                <w:szCs w:val="24"/>
              </w:rPr>
              <w:t>а семью</w:t>
            </w:r>
          </w:p>
        </w:tc>
      </w:tr>
      <w:tr w:rsidR="005B255E" w:rsidRPr="00F06959">
        <w:trPr>
          <w:trHeight w:val="716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3. Организация – носитель практики:</w:t>
            </w:r>
          </w:p>
          <w:p w:rsidR="005B255E" w:rsidRPr="00F06959" w:rsidRDefault="009556B0" w:rsidP="00F06959">
            <w:pPr>
              <w:pStyle w:val="af6"/>
              <w:ind w:left="0"/>
              <w:contextualSpacing w:val="0"/>
            </w:pPr>
            <w:r w:rsidRPr="00F06959">
              <w:t>3.1</w:t>
            </w:r>
            <w:proofErr w:type="gramStart"/>
            <w:r w:rsidRPr="00F06959">
              <w:t>. полное</w:t>
            </w:r>
            <w:proofErr w:type="gramEnd"/>
            <w:r w:rsidRPr="00F06959">
              <w:t xml:space="preserve"> юридическое наименование организации;</w:t>
            </w:r>
          </w:p>
          <w:p w:rsidR="005B255E" w:rsidRPr="00F06959" w:rsidRDefault="009556B0" w:rsidP="00F06959">
            <w:pPr>
              <w:pStyle w:val="af6"/>
              <w:ind w:left="0"/>
            </w:pPr>
            <w:r w:rsidRPr="00F06959">
              <w:t>3.4</w:t>
            </w:r>
            <w:proofErr w:type="gramStart"/>
            <w:r w:rsidRPr="00F06959">
              <w:t>. учредитель</w:t>
            </w:r>
            <w:proofErr w:type="gramEnd"/>
            <w:r w:rsidRPr="00F06959">
              <w:t>;</w:t>
            </w:r>
          </w:p>
          <w:p w:rsidR="005B255E" w:rsidRPr="00F06959" w:rsidRDefault="009556B0" w:rsidP="00F06959">
            <w:pPr>
              <w:pStyle w:val="af6"/>
              <w:ind w:left="0"/>
            </w:pPr>
            <w:r w:rsidRPr="00F06959">
              <w:t>3.5</w:t>
            </w:r>
            <w:proofErr w:type="gramStart"/>
            <w:r w:rsidRPr="00F06959">
              <w:t>. руководитель</w:t>
            </w:r>
            <w:proofErr w:type="gramEnd"/>
            <w:r w:rsidRPr="00F06959">
              <w:t xml:space="preserve"> организации; </w:t>
            </w:r>
          </w:p>
          <w:p w:rsidR="005B255E" w:rsidRPr="00F06959" w:rsidRDefault="009556B0" w:rsidP="00F06959">
            <w:pPr>
              <w:pStyle w:val="af6"/>
              <w:ind w:left="0"/>
            </w:pPr>
            <w:r w:rsidRPr="00F06959">
              <w:t>3.6</w:t>
            </w:r>
            <w:proofErr w:type="gramStart"/>
            <w:r w:rsidRPr="00F06959">
              <w:t>. адрес</w:t>
            </w:r>
            <w:proofErr w:type="gramEnd"/>
            <w:r w:rsidRPr="00F06959">
              <w:t>;</w:t>
            </w:r>
          </w:p>
          <w:p w:rsidR="005B255E" w:rsidRPr="00F06959" w:rsidRDefault="009556B0" w:rsidP="00F06959">
            <w:pPr>
              <w:pStyle w:val="af6"/>
              <w:ind w:left="0"/>
            </w:pPr>
            <w:r w:rsidRPr="00F06959">
              <w:t>3.7</w:t>
            </w:r>
            <w:proofErr w:type="gramStart"/>
            <w:r w:rsidRPr="00F06959">
              <w:t>. телефон</w:t>
            </w:r>
            <w:proofErr w:type="gramEnd"/>
            <w:r w:rsidRPr="00F06959">
              <w:t>;</w:t>
            </w:r>
          </w:p>
          <w:p w:rsidR="005B255E" w:rsidRPr="00F06959" w:rsidRDefault="009556B0" w:rsidP="00F06959">
            <w:pPr>
              <w:pStyle w:val="af6"/>
              <w:ind w:left="0"/>
              <w:rPr>
                <w:color w:val="FF0000"/>
              </w:rPr>
            </w:pPr>
            <w:r w:rsidRPr="00F06959">
              <w:t>3.8</w:t>
            </w:r>
            <w:proofErr w:type="gramStart"/>
            <w:r w:rsidRPr="00F06959">
              <w:t>. электронная</w:t>
            </w:r>
            <w:proofErr w:type="gramEnd"/>
            <w:r w:rsidRPr="00F06959">
              <w:t xml:space="preserve"> почта;</w:t>
            </w:r>
          </w:p>
          <w:p w:rsidR="005B255E" w:rsidRPr="00F06959" w:rsidRDefault="009556B0" w:rsidP="00F06959">
            <w:pPr>
              <w:pStyle w:val="af6"/>
              <w:ind w:left="0"/>
              <w:rPr>
                <w:color w:val="FF0000"/>
              </w:rPr>
            </w:pPr>
            <w:r w:rsidRPr="00F06959">
              <w:t>3.9</w:t>
            </w:r>
            <w:proofErr w:type="gramStart"/>
            <w:r w:rsidRPr="00F06959">
              <w:t>. официальный</w:t>
            </w:r>
            <w:proofErr w:type="gramEnd"/>
            <w:r w:rsidRPr="00F06959">
              <w:t xml:space="preserve"> сайт организации</w:t>
            </w:r>
          </w:p>
        </w:tc>
        <w:tc>
          <w:tcPr>
            <w:tcW w:w="6723" w:type="dxa"/>
          </w:tcPr>
          <w:p w:rsidR="00760951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3.1.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 xml:space="preserve"> Департамент социального развития </w:t>
            </w:r>
            <w:r w:rsidR="003321CF">
              <w:rPr>
                <w:rFonts w:ascii="Times New Roman" w:hAnsi="Times New Roman"/>
                <w:sz w:val="24"/>
                <w:szCs w:val="24"/>
              </w:rPr>
              <w:t>Х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анты-Мансийского автономного округа – Югры;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Бюджетное учреждение Ханты- Мансийского автономного округа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Югры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социальной помощи семье и детям»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3.2. Ханты- Мансийск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округ – Югр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3.3.Черкашина Елена Леонидовна, директор учреждения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3.4.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 xml:space="preserve"> 628450</w:t>
            </w:r>
            <w:r w:rsidR="00BB2D86" w:rsidRPr="00F06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Барсово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, Сосновый Бор, д. 34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3.5. 8 (3462)740555, +79227873883</w:t>
            </w:r>
            <w:r w:rsidR="00760951"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hyperlink r:id="rId8" w:tooltip="mailto:elena68ch@yandex.ru" w:history="1"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68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ch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@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255E" w:rsidRPr="003321CF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3321CF" w:rsidRPr="003321C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3321CF" w:rsidRPr="003321C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3321CF" w:rsidRPr="003321CF">
              <w:rPr>
                <w:rFonts w:ascii="Times New Roman" w:hAnsi="Times New Roman"/>
                <w:sz w:val="24"/>
                <w:szCs w:val="24"/>
                <w:lang w:val="en-US"/>
              </w:rPr>
              <w:t>centr</w:t>
            </w:r>
            <w:proofErr w:type="spellEnd"/>
            <w:r w:rsidR="003321CF" w:rsidRPr="003321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321CF" w:rsidRPr="003321CF">
              <w:rPr>
                <w:rFonts w:ascii="Times New Roman" w:hAnsi="Times New Roman"/>
                <w:sz w:val="24"/>
                <w:szCs w:val="24"/>
                <w:lang w:val="en-US"/>
              </w:rPr>
              <w:t>aprel</w:t>
            </w:r>
            <w:proofErr w:type="spellEnd"/>
            <w:r w:rsidR="003321CF" w:rsidRPr="003321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321CF" w:rsidRPr="003321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321CF" w:rsidRPr="003321C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B255E" w:rsidRPr="00F06959">
        <w:trPr>
          <w:trHeight w:val="1215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4. Описание практики: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4.1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с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какого года применяется;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4.2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целевые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группы;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4.3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главная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решаемая проблема;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4.4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цель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4.5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основные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задачи;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4.6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этапы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реализации практики с указанием алгоритмов действий на каждом этапе;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4.7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ключевые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организации – участники реализации практики и их роль;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4.8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характеристики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социальных сервисов, технологий,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4.9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результаты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применения практики за последние годы: 2023, 2024, 2025 (раздельно по годам);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4.10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ключевые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слова (теги) для поиска практики</w:t>
            </w:r>
          </w:p>
        </w:tc>
        <w:tc>
          <w:tcPr>
            <w:tcW w:w="6723" w:type="dxa"/>
          </w:tcPr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 </w:t>
            </w:r>
            <w:r w:rsidR="005A3FA0" w:rsidRPr="00F06959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реализуется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с 2023 года.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4.2. Целевой группой являются семьи с детьми, находящиеся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в трудной жизненной ситуации, в кризисной ситуации, а также семьи участников специальной военной операции.</w:t>
            </w:r>
          </w:p>
          <w:p w:rsidR="005B255E" w:rsidRPr="00F06959" w:rsidRDefault="005A3FA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4.3. Программа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556B0" w:rsidRPr="00F06959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семью» объединяет усилия профессионального и местного сообщества, способствует 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психолого-педагогических 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компетенций родителей, 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>эфф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ективных социальных практик по 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социально-психологической поддержке детей и семей, находящихся в трудной жизненной ситуации, кризисной ситуации, в том числе семей участников специальной военной операции. </w:t>
            </w:r>
          </w:p>
          <w:p w:rsidR="005B255E" w:rsidRPr="00F06959" w:rsidRDefault="003321CF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4.4-4.5</w:t>
            </w:r>
            <w:r w:rsidR="003272EC">
              <w:rPr>
                <w:rFonts w:ascii="Times New Roman" w:hAnsi="Times New Roman"/>
                <w:sz w:val="24"/>
                <w:szCs w:val="24"/>
              </w:rPr>
              <w:t>.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2EC">
              <w:rPr>
                <w:rFonts w:ascii="Times New Roman" w:hAnsi="Times New Roman"/>
                <w:sz w:val="24"/>
                <w:szCs w:val="24"/>
              </w:rPr>
              <w:t>Цель: к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омплексная поддержка семей с детьми, в том числе семей участников специальной военной операции, оказавшихся в трудной жизненной ситуации, кризисной ситуации, с привлечением к участию местного сообщества.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Основные задачи проекта: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Разработка и у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тверждение организационно-правовых документов, обеспечивающих реализацию проекта.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2. Создание условий для оптимального выхода семьи с детьми из трудной жизненной ситуации (социально-психологическая поддержка)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3. Оказание квалифицированной помощи детям, родителям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с психоэмоциональными травмами.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 Организация работы по повышению родительских компетенций в рамках реализации технологии «Грааль родительской мудрости».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 Содействие личностному и социальному развитию членов семей через организацию творческой работы в швейной и столярной мастерских, теплицах, кухне-гостиной.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lastRenderedPageBreak/>
              <w:t>4.6. Этапы реализации: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1. На организационном этапе проведены мероприятия по подготовке приказов (утвержден состав рабочей группы, команда проекта, определена персональная ответственность, форма мониторинга реализации проекта, сроки отчетности). Заключены дополнительные соглашения с социальными партнерами для реализации проекта, а также соглашения с новыми партнерами. Организована информационная кампания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>.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2. На всех этапах про</w:t>
            </w:r>
            <w:r w:rsidR="005A3FA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граммы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для семей с детьми организовано социально-психологическое сопровождение, направ</w:t>
            </w:r>
            <w:r w:rsidR="006D7309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ленное на стабилизацию их психо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эмоционального состояния. Для этого в учреждении имеются высококвалифицированные психологи, а также созданы специально оборудованные помещения. </w:t>
            </w:r>
          </w:p>
          <w:p w:rsidR="005B255E" w:rsidRPr="00F06959" w:rsidRDefault="006D7309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В ходе занятий по программе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сенсорного развития «Сенсорный сад»,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включая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комнатах «</w:t>
            </w:r>
            <w:proofErr w:type="spellStart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нейрографики</w:t>
            </w:r>
            <w:proofErr w:type="spellEnd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», «</w:t>
            </w:r>
            <w:proofErr w:type="spellStart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эмотионс</w:t>
            </w:r>
            <w:proofErr w:type="spellEnd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», а также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занятий по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технологии развития внутренних ресурсов «Женский круг»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участники проекта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обучены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эффективным 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стратегиям поисков ресурсов и возможностей для преодоления сложных ситуаций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. Дополнительно были организованы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тренинги по формированию уверенности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себе, а также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психологический </w:t>
            </w:r>
            <w:proofErr w:type="spellStart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интенсив</w:t>
            </w:r>
            <w:proofErr w:type="spellEnd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Организация работы первого этапа психологической поддержки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»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3272EC">
              <w:rPr>
                <w:rFonts w:ascii="Times New Roman" w:hAnsi="Times New Roman"/>
                <w:sz w:val="24"/>
                <w:szCs w:val="24"/>
              </w:rPr>
              <w:t>а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 на оказание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эмоциональной поддержки, обеспечение безопасности,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труднопереносимых эмоций несовершеннолетних, находящихся в стадии проживания психоэмоциональной травмы в чрезвычайной ситуации.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Организация работы второго этапа психологической</w:t>
            </w:r>
            <w:r w:rsidR="006D7309" w:rsidRPr="00F06959">
              <w:rPr>
                <w:rFonts w:ascii="Times New Roman" w:hAnsi="Times New Roman"/>
                <w:sz w:val="24"/>
                <w:szCs w:val="24"/>
              </w:rPr>
              <w:t xml:space="preserve"> поддержки «На качелях. Да-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Нет» для групп несовершеннолетних и родителей</w:t>
            </w: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7309"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включает</w:t>
            </w: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выброса эмоций: </w:t>
            </w: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 подходящих слов и форм выражения эмоций, повышение адаптивности, восстановление сенсорных процессов, повышение адаптивности путем сенсорной интеграции,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признание психологической травмы случившимся фактом, развитие и коррекция привязанности, эмоциональной регуляции.</w:t>
            </w:r>
          </w:p>
          <w:p w:rsidR="005B255E" w:rsidRPr="00F06959" w:rsidRDefault="005A3FA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помогает семьям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участников специальн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ой военной операции 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не только пережить травмирующий опыт, но и адаптироваться к новым жизненным обстоятельствам.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По результатам диагностики более 80 % участников программы освоили методы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, улучшили психоэмоциональное состояние</w:t>
            </w:r>
            <w:r w:rsidR="005A3FA0" w:rsidRPr="00F06959">
              <w:rPr>
                <w:rFonts w:ascii="Times New Roman" w:hAnsi="Times New Roman"/>
                <w:sz w:val="24"/>
                <w:szCs w:val="24"/>
              </w:rPr>
              <w:t>, в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ыразили готовность</w:t>
            </w:r>
            <w:r w:rsidR="005A3FA0"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к продолжению работы.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Организация работы третьего этапа психологического сопровождения –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«Реконструкция» </w:t>
            </w:r>
            <w:r w:rsidR="005A3FA0" w:rsidRPr="00F06959">
              <w:rPr>
                <w:rFonts w:ascii="Times New Roman" w:hAnsi="Times New Roman"/>
                <w:sz w:val="24"/>
                <w:szCs w:val="24"/>
              </w:rPr>
              <w:t>– направлен</w:t>
            </w:r>
            <w:r w:rsidR="003272EC">
              <w:rPr>
                <w:rFonts w:ascii="Times New Roman" w:hAnsi="Times New Roman"/>
                <w:sz w:val="24"/>
                <w:szCs w:val="24"/>
              </w:rPr>
              <w:t>а</w:t>
            </w:r>
            <w:r w:rsidR="005A3FA0" w:rsidRPr="00F06959">
              <w:rPr>
                <w:rFonts w:ascii="Times New Roman" w:hAnsi="Times New Roman"/>
                <w:sz w:val="24"/>
                <w:szCs w:val="24"/>
              </w:rPr>
              <w:t xml:space="preserve"> на р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азвитие механизмов приспособления и переживания особых жизненных ситуаций, формирование навыков преодоления трудностей, навыков управления возможными триггерами, вызывающими повторную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травматизацию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. Восстановление жизненных сил, обретение уверенности в своих силах для достижения жизненных целей. Переработка травматического опыта, снижение симптомов ПТСР, избавление от травматических переживаний, воспоминаний, страхов, фобий.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Проведенная работа позволила стабилизировать психоэмоциональное состояние детей и родителей, снизить уровень тревожности и агрессивности, актуализировать внутренние ресурсы </w:t>
            </w: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через создание безопасного пространства, расширение контактов, налаживание межличностного взаимодействия, создание поддерживающей атмосферы принятия и безопасности, пройти мягкую адаптацию в новых условиях, снизить чувств</w:t>
            </w:r>
            <w:r w:rsidR="003272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изоляции и </w:t>
            </w:r>
            <w:r w:rsidR="003272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создать</w:t>
            </w: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чувств</w:t>
            </w:r>
            <w:r w:rsidR="003272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принадлежности, уместности, общности целей, комфорта и поддержки, обеспечить социальную поддержку и возможность разделить с другими людьми эмоциональное переживание.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Основная часть социально-психологической поддержки семей участников специальной военной операции организована на базе действующих клубов «</w:t>
            </w:r>
            <w:r w:rsidRPr="00F0695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  <w:t>В ожидании Героя</w:t>
            </w: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» (п. Федоровский) и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психологического клуба для жен участников специальной военной операции «</w:t>
            </w: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Мы рядом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!» (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п.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Барсово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). Цели клубов: оказание всесторонней поддержки, укрепление психоэмоционального состояния и снятие напряжения и тревожности у женщин, чьи мужья являются участниками специальной военной операции. В течение 2023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-2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025 гг. занятия клубов посетили 50 жён (матерей) участников специальной военной операции. Занятия проводятся с периодичностью один раз в две недели, 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ч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то дает возможность участницам проанализировать тему или свои выводы после встречи. На встречах клуба проводятся беседы и тренинги с применением различных психологических техник. 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Помимо групповых занятий 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организуются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индивидуальные консультации, поскольку не все готовы обсуждать личные переживания. Основу встреч клубов составляют медитативные практики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психологические техники.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 время реализации программы нуждающиеся семьи получили «Добрые чемоданчики» с предметами первой необходимости. 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Для них также п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роведены заня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тия по формированию финансовой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гра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мотности и тайм</w:t>
            </w:r>
            <w:r w:rsidR="003272EC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менеджменту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, цикл коррекционных занятий «Мотив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действие!». Данные занятия для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родителей вместе со специалистами центра провели специалисты АНО «Центр социального обслуживания населения «Апрель», </w:t>
            </w:r>
            <w:r w:rsidR="00886843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которые имеют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большой опыт в проведении подобных занятий.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Следующим этапом 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программы является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прохождение родителями курса школы ответственного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родительства</w:t>
            </w:r>
            <w:proofErr w:type="spellEnd"/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723138" w:rsidRPr="003272EC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«Грааль родительской мудрости»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. Цель данной технологии –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развитие личной осознанности и ответственности родителей 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посредством обучения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приемам и методам построения здоровых детско-родительских отношений. Психологи учреждения провели тренинги родите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льской уверенности, на которых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были представлены действенные механизмы взаимодействия всех членов семей.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Важной составляющей про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граммы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является технология </w:t>
            </w:r>
            <w:r w:rsidRPr="00776DA3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«Ве</w:t>
            </w:r>
            <w:r w:rsidR="00723138" w:rsidRPr="00776DA3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ктор трудоустройства»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который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позволил всем членам семьи получить определенные профессиональные навыки, попробовать себя в иных сферах деятельности, ранее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апробированных ими, развить свои творческие способности, обрести уверенность в дальнейшей самореализации, личностном росте.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06959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Также важным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направлением является 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досуга членов семей. Деятельность осуществляется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посредством взаимодействия с культурно-досуговыми, спортивными учреждениями (организация традиционного туристического слета, спортивных мероприятий,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клубных занятий, а также творческих выставок).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Итогом реализации проекта стал родительский слет </w:t>
            </w:r>
            <w:r w:rsidRPr="003272EC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«Крылья, чтобы взлететь»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, на котором самым активным участникам проекта вручены благодарственные письма и памятные подарки, организованы выставки семейного творчества.</w:t>
            </w:r>
          </w:p>
          <w:p w:rsidR="005B255E" w:rsidRPr="00F06959" w:rsidRDefault="00776DA3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Несмотря на то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что </w:t>
            </w:r>
            <w:proofErr w:type="spellStart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грантовый</w:t>
            </w:r>
            <w:proofErr w:type="spellEnd"/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проект Благотворительного Фонда Елены и </w:t>
            </w:r>
            <w:r w:rsidR="00F06959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Геннадия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Тимченко завершен, программа «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Z</w:t>
            </w:r>
            <w:r w:rsidR="009556B0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а семью» продолжает развиваться, наполняется новыми инновационными технологиями и практиками.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В мае 2025 года знаковым событием стало открытие «Патриотического кампуса» – уникального пространства, где оборудованы комнаты для занятий парашютным спортом, проведения баталий игрушечными солдатиками на созданных в столярной мастерской макетах полей боевых действий, методического кабинета с историческими и современными экспонатами, летописью современных страниц специальной военной операции</w:t>
            </w:r>
            <w:r w:rsidR="00776DA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героев-земляков, участвующих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специальной военной операции, «блиндажом», виртуальным тиром. Открытие новых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коворкингов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расширил</w:t>
            </w:r>
            <w:r w:rsidR="00776DA3"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спектр проводимых мероприятий по гражданско-патриотическому воспитанию несовершеннолетних. Становятся традиционными встречи с участниками специально</w:t>
            </w:r>
            <w:r w:rsidR="0072313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й военной операции, которые 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кончили службу по контракту, некоторые из них с удовольствием участвуют в проекте по наставничеству над несовершеннолетними из семей, находящихся в социально опасном положении или трудной жизненной ситуации.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летний период 2025 года реализуется программа летнего оздоровительного лагеря </w:t>
            </w:r>
            <w:r w:rsidRPr="00776DA3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«Россия. Родина. Югра»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, в которой принимают участие и несовершеннолетние из семей участников специальной военной операции.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4.7. Ключевые организации – участники реализации проекта:</w:t>
            </w:r>
          </w:p>
          <w:p w:rsidR="00776DA3" w:rsidRPr="00776DA3" w:rsidRDefault="00776DA3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1</w:t>
            </w:r>
            <w:r w:rsidR="009556B0" w:rsidRPr="00776D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6DA3">
              <w:rPr>
                <w:rFonts w:ascii="Times New Roman" w:hAnsi="Times New Roman"/>
                <w:sz w:val="24"/>
                <w:szCs w:val="24"/>
              </w:rPr>
              <w:t xml:space="preserve">Местная общественная организация ветеранов войны и труда, инвалидов и пенсионеров </w:t>
            </w:r>
            <w:proofErr w:type="spellStart"/>
            <w:r w:rsidRPr="00776DA3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776DA3">
              <w:rPr>
                <w:rFonts w:ascii="Times New Roman" w:hAnsi="Times New Roman"/>
                <w:sz w:val="24"/>
                <w:szCs w:val="24"/>
              </w:rPr>
              <w:t xml:space="preserve"> района (организация досуговой деятельности несовершеннолетних – литературные гостиные, чтение художественной литературы).</w:t>
            </w:r>
          </w:p>
          <w:p w:rsidR="005B255E" w:rsidRPr="00776DA3" w:rsidRDefault="00776DA3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9556B0" w:rsidRPr="00776DA3">
              <w:rPr>
                <w:rFonts w:ascii="Times New Roman" w:hAnsi="Times New Roman"/>
                <w:sz w:val="24"/>
                <w:szCs w:val="24"/>
              </w:rPr>
              <w:t>Барсовский</w:t>
            </w:r>
            <w:proofErr w:type="spellEnd"/>
            <w:r w:rsidR="009556B0" w:rsidRPr="00776DA3">
              <w:rPr>
                <w:rFonts w:ascii="Times New Roman" w:hAnsi="Times New Roman"/>
                <w:sz w:val="24"/>
                <w:szCs w:val="24"/>
              </w:rPr>
              <w:t xml:space="preserve"> многофункциональный культурно-досуговый центр (организация и проведение совместных досуговых мероприятий);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 xml:space="preserve">3. Культурно-спортивный комплекс «Барс» (организация </w:t>
            </w:r>
            <w:r w:rsidRPr="00776DA3">
              <w:rPr>
                <w:rFonts w:ascii="Times New Roman" w:hAnsi="Times New Roman"/>
                <w:sz w:val="24"/>
                <w:szCs w:val="24"/>
              </w:rPr>
              <w:br/>
              <w:t>и проведение сов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местных спортивных мероприятий).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4. МБУК «</w:t>
            </w:r>
            <w:proofErr w:type="spellStart"/>
            <w:r w:rsidRPr="00776DA3">
              <w:rPr>
                <w:rFonts w:ascii="Times New Roman" w:hAnsi="Times New Roman"/>
                <w:sz w:val="24"/>
                <w:szCs w:val="24"/>
              </w:rPr>
              <w:t>Барсовская</w:t>
            </w:r>
            <w:proofErr w:type="spellEnd"/>
            <w:r w:rsidRPr="00776DA3"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библиотека» (уча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стие в организации мероприятий).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5. Автономная некоммерческая организация «Центр социального обслуживания населения «Апрель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» (обучение финансовой грамоте).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 xml:space="preserve">6. Храм Александра Невского </w:t>
            </w:r>
            <w:proofErr w:type="spellStart"/>
            <w:r w:rsidRPr="00776DA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776DA3">
              <w:rPr>
                <w:rFonts w:ascii="Times New Roman" w:hAnsi="Times New Roman"/>
                <w:sz w:val="24"/>
                <w:szCs w:val="24"/>
              </w:rPr>
              <w:t>. Солнечный (участие в мероприятиях,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 xml:space="preserve"> просветительская деятельность).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7.Солнечная модельная библиотека (уча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стие в организации мероприятий).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 xml:space="preserve">8. Центр спортивной подготовки «Атлант», </w:t>
            </w:r>
            <w:proofErr w:type="spellStart"/>
            <w:r w:rsidRPr="00776DA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776DA3">
              <w:rPr>
                <w:rFonts w:ascii="Times New Roman" w:hAnsi="Times New Roman"/>
                <w:sz w:val="24"/>
                <w:szCs w:val="24"/>
              </w:rPr>
              <w:t xml:space="preserve">. Солнечный </w:t>
            </w:r>
            <w:r w:rsidR="00620F42" w:rsidRPr="00776DA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76DA3">
              <w:rPr>
                <w:rFonts w:ascii="Times New Roman" w:hAnsi="Times New Roman"/>
                <w:sz w:val="24"/>
                <w:szCs w:val="24"/>
              </w:rPr>
              <w:t xml:space="preserve"> (организация и про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ведение совместных мероприятий).</w:t>
            </w:r>
          </w:p>
          <w:p w:rsidR="00776DA3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9. Общественная ор</w:t>
            </w:r>
            <w:r w:rsidR="00776DA3" w:rsidRPr="00776DA3">
              <w:rPr>
                <w:rFonts w:ascii="Times New Roman" w:hAnsi="Times New Roman"/>
                <w:sz w:val="24"/>
                <w:szCs w:val="24"/>
              </w:rPr>
              <w:t>ганизация дагестанской диаспоры.</w:t>
            </w:r>
          </w:p>
          <w:p w:rsidR="005B255E" w:rsidRPr="00776DA3" w:rsidRDefault="009556B0" w:rsidP="00776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A3">
              <w:rPr>
                <w:rFonts w:ascii="Times New Roman" w:hAnsi="Times New Roman"/>
                <w:sz w:val="24"/>
                <w:szCs w:val="24"/>
              </w:rPr>
              <w:t>10 . Общественная организация азербайджанской диаспоры.</w:t>
            </w:r>
          </w:p>
          <w:p w:rsidR="005B255E" w:rsidRPr="00F06959" w:rsidRDefault="009556B0" w:rsidP="00F06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4.8. Характеристики социальных сервисов, технологи</w:t>
            </w:r>
            <w:r w:rsidR="00776DA3">
              <w:rPr>
                <w:rFonts w:ascii="Times New Roman" w:hAnsi="Times New Roman"/>
                <w:sz w:val="24"/>
                <w:szCs w:val="24"/>
              </w:rPr>
              <w:t>й, методик.</w:t>
            </w:r>
          </w:p>
          <w:p w:rsidR="005B255E" w:rsidRPr="00F06959" w:rsidRDefault="00776DA3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>рограмма сенсорного развития «Сенсорные сады» (в специально организованном пространстве психологи проводят занятия, направленные на обогащение</w:t>
            </w:r>
            <w:r w:rsidR="00620F42" w:rsidRPr="00F06959">
              <w:rPr>
                <w:rFonts w:ascii="Times New Roman" w:hAnsi="Times New Roman"/>
                <w:sz w:val="24"/>
                <w:szCs w:val="24"/>
              </w:rPr>
              <w:t xml:space="preserve"> сенсорного опыта, снятие психо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эмоционального напряжения (учреждение располагает двумя помещениями «сенсорные сады»); 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психологической коррекции «Комната самопознания» (в учреждении оборудовано специальное помещение для занятий, направленных на самопознание). Коррекционные занятия направлены на снижение негативных поведенческих проявлений, расслабление, </w:t>
            </w:r>
            <w:r w:rsidR="00620F42" w:rsidRPr="00F06959">
              <w:rPr>
                <w:rFonts w:ascii="Times New Roman" w:hAnsi="Times New Roman"/>
                <w:sz w:val="24"/>
                <w:szCs w:val="24"/>
              </w:rPr>
              <w:t>стабилизацию психо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эмоционального состояния</w:t>
            </w:r>
            <w:r w:rsidR="00620F42" w:rsidRPr="00F06959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. Сенсорное оборудование позволяет снизить напряжение, восстановить биологический потенциал;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по профилактике и коррекции эмоциональных нарушений </w:t>
            </w:r>
            <w:r w:rsidR="00776DA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подростков «LINES OF PERSONALITY. ЛИНИИ ЛИЧНОСТИ» (технология направлена на формирование у несовершеннолетних основ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через использование специально организова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нных форм обучения и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инновационных техник арт-терапии: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нейрографики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дудлинга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зентангла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. Для реализации мероприятий технологии в учреждении создано специальное арт-пространство, в нем подростки рисуют свое настроение, свои страхи, тревоги, переживания); 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«Вместе мы сильнее» (</w:t>
            </w:r>
            <w:r w:rsidRPr="00F0695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овместная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работа специалистов учреждения с подростками и родителями осуществляется в соответствии с запросом семьи или в случае возникновения экстренной ситуации. Практическая значимость заключается в использовании механизма, состоящего из 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>диагностических и коррекционно-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развивающих методик, успешно реализуемых в специально организованном пространстве, направленного на социализацию подростков);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развивающего курса, 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ориентированная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на становление жизнестойкости подростков, находящихся в трудной жизненной ситуации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Реалтокер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» (создана комната для съемки подкастов). Технология направлена на развитие навыков самоанализа, повышение интереса к своему внутреннему миру, повышение способности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самопредставления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, осуществление перехода от прямого копирования мнений к собственному видению творческих произведений, жизненных ситуаций);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по профориентации несовершеннолетних, находящихся в социально опасном положении «12 шагов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 xml:space="preserve">к успеху» (создана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комната «Профи»). Технология включает 12 тренингов, направленных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на ориентацию подростков в мире профессий. С помощью игр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Навигатум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» несовершеннолетние имеют возможность узнать о своих профессиональных предпочтениях, понять, какая сфера деятельности им близка, в игровой форме изучить трудовое законодательство, познакомиться с представителями различных профессий (на занятия к детям приглашаются профессиональные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диджеи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бариста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, спортсмены);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творческой реабилитации семей «Джинсовый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кастомайзинг</w:t>
            </w:r>
            <w:proofErr w:type="spellEnd"/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», «Прет-а-порте», «Траектория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успеха»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(в учреждении имеются столярная, творческая мастерские, комната «Джинсовый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кастомайзинг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». В мастерских несовершеннолетние совместно с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реализуют творческие способности путем изготовления (переделывания) одежды из джинсовой ткани (отрабатывают навыки швейного и столярного дела). Указанная деятельность дает возможность несовершеннол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етним создать, к примеру,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джинсовый гардероб без особых материальных затрат или попробовать себя за гравировальным станком и 3D принтером (для этого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в учреждении имеются специально оборудованные мастерские);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gramEnd"/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работы с подростками и их законными</w:t>
            </w:r>
            <w:r w:rsidR="00F042D8"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представителями </w:t>
            </w:r>
            <w:r w:rsidR="00F042D8"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</w:t>
            </w:r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сихологическое ток-шоу «Говорить так, чтобы слышали»</w:t>
            </w:r>
            <w:r w:rsidR="00F042D8"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  <w:r w:rsidR="00F042D8"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которой</w:t>
            </w:r>
            <w:r w:rsidRPr="00F06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предупреждение и коррекция социальных отклонений в поведении несовершеннолетних, повышение родительских компетенций);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по работе с семьями «На пике» по стабилизации психоэмоционального состояния членов семей. </w:t>
            </w:r>
          </w:p>
          <w:p w:rsidR="005B255E" w:rsidRPr="00F06959" w:rsidRDefault="009556B0" w:rsidP="00F0695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«Внутренняя опора» с применением МАК (цель практики </w:t>
            </w:r>
            <w:r w:rsidR="00F042D8" w:rsidRPr="00F0695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эмоциональное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отреагирование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экологичное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проживание сильных и интенсивных негативных чувств; поиск ресурсов).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4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.9. Начало реализации программы: октябрь 2023 года. </w:t>
            </w:r>
            <w:r w:rsidRPr="00F06959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Количественные результаты: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заключены</w:t>
            </w:r>
            <w:proofErr w:type="gramEnd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12 соглашений с представителями местных сообществ в целях реализации проекта;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проведены</w:t>
            </w:r>
            <w:proofErr w:type="gramEnd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3 совещания рабочей группы по управлению проектом;</w:t>
            </w:r>
          </w:p>
          <w:p w:rsidR="005B255E" w:rsidRPr="00F06959" w:rsidRDefault="00F042D8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приобретено</w:t>
            </w:r>
            <w:proofErr w:type="gramEnd"/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сенсорно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</w:t>
            </w:r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оборудовани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</w:t>
            </w:r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психологическ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ий</w:t>
            </w:r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инструментари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й</w:t>
            </w:r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продукт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ы</w:t>
            </w:r>
            <w:r w:rsidR="009556B0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первой необходимости «Добрый чемоданчик» для 50 семей;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организован</w:t>
            </w:r>
            <w:r w:rsidR="00F042D8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ы</w:t>
            </w:r>
            <w:proofErr w:type="gramEnd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2 «семейных</w:t>
            </w:r>
            <w:r w:rsidR="00F042D8"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дня по повышению родительской компетенции в рамках родительского клуба «Сообща» (реализация технологии «Грааль родительской мудрости»); проведены 5 занятий в рамках технологии «Женский круг», занятия на обогащение сенсорного опыта в «сенсорном саду», 10 занятий на распознавание собственных эмоций в комнате «</w:t>
            </w:r>
            <w:proofErr w:type="spellStart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эмотионс</w:t>
            </w:r>
            <w:proofErr w:type="spellEnd"/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».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ероприятиями охвачено 50 несовершеннолетних, 15 родителей.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Качественные результаты: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создана команда единомышленников среди местного сообщества, привлечены к участию волонтеры. Создан реестр семей с детьми, готовых к участию в проекте. Организована работа по стабилизации психоэмоционального состояния родителей и несовершеннолетних, рост мотивации к позитивной деятельности, уверенности в собственных силах.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>2024 год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Количественные результаты: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организованы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 клуба по работе с семьями участников СВО «В ожидании Героя», «Мы рядом», в которых приняли участие 50 семей участников СВО;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разработаны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10 инновационных технологий работы с семьями, находящимися в трудной жизненной ситуации, в том числе по работе с семьями участников СВО;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проведено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14 занятий с родителями в рамках технологий «Женский круг», «Сенсорный сад», 6 родительских гостиных; 20 групповых занятий с несовершеннолетними в рамках технологии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эмотионс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», 44 занятия в мастерских учреждения и кухне-гостиной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Шедевральная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кухня», 15 массовых семейных мероприятий, созданы 8 коллекций одежды, организовано 3 фотовыставки.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Вышеуказанными мероприятиями охвачено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246 несовершеннолетних, 94 родителя, 36 волонтеров, 18 спонсоров.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Качественные результаты: 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в ходе занятий по технологии «Грааль родительской мудрости», родительских гостиных родители имели возможность участвовать в обсуждении, высказывать свою точку зрения, делиться своим опытом – что, в свою очередь, дало им воз</w:t>
            </w:r>
            <w:r w:rsidR="00F042D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можность снизить уровень тревожности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счет снятия представления об «уникальности» проблем, связанных с воспитанием детей.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Родители отмечают, что подобные мероприятия способствуют сплочению семей, развитию их </w:t>
            </w:r>
            <w:r w:rsidR="00F042D8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уверенности, стабилизации психо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эмоционального напряжения. Многие родители замечают налаживание детско-родительских отношений, уменьшение конфликтов, укреплению семейных связей в связи с повышением их родительских компетенций, знаниям возрастной психологии, умению понимать и принимать ребенка.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  <w:u w:val="single"/>
              </w:rPr>
              <w:t xml:space="preserve">2025 год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Количественные </w:t>
            </w:r>
            <w:r w:rsidR="001428BE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результаты</w:t>
            </w: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: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проведено 10 занятий с родителями в рамках технологий «Женский круг», «Сенсорный сад», 2 родительские гостиные, 10 групповых занятий с несовершеннолетними в рамках технологии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эмотионс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», 24 занятия в мастерских учреждения и кухне-гостиной «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Шедевральная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кухня», 8 встреч в клубах, работающих с семьями участников СВО</w:t>
            </w:r>
            <w:r w:rsidR="00EF45B5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«В ожидании Героя», и «Мы рядом», 5 массовых семейных мероприятий, 2 коллекции аксессуаров, 2 фотовыставки.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Вышеуказанными мероприятиями охвачено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142 несовершеннолетних, 54 родителя, 56 волонтеров, 12 спонсоров.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Качественные </w:t>
            </w:r>
            <w:r w:rsidR="001428BE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результаты</w:t>
            </w:r>
            <w:r w:rsidRPr="00F06959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: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Проведено итоговое мероприятие для семей участников программы и представителей местных сообществ фестиваль «Крылья, чтобы взлететь».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Основные результаты: </w:t>
            </w:r>
          </w:p>
          <w:p w:rsidR="00D14462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рост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компетенций членов семей по вопросам финансовой грамотности, овладение творческими навыками для возможности дальнейшей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самозанятости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творческого и личностного роста, формирования позитивного жизненного сценария; </w:t>
            </w:r>
          </w:p>
          <w:p w:rsidR="00D14462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пов</w:t>
            </w:r>
            <w:r w:rsidR="001428BE">
              <w:rPr>
                <w:rFonts w:ascii="Times New Roman" w:hAnsi="Times New Roman"/>
                <w:sz w:val="24"/>
                <w:szCs w:val="24"/>
                <w:highlight w:val="white"/>
              </w:rPr>
              <w:t>ышение</w:t>
            </w:r>
            <w:proofErr w:type="gramEnd"/>
            <w:r w:rsidR="001428B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родительских компетенций и,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как следствие, снижение количества детско-родительских конфликтов, стабилизации семейных отношений, рост родительской уверенности;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формирование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навыков организации совместного досуга;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сформированы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«ресурсные группы» между членами семей (в процессе проекта семьи сплотились, начали общаться и поддерживать друг друга);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рост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социальной активности местных сообществ, направленн</w:t>
            </w:r>
            <w:r w:rsidR="001428BE">
              <w:rPr>
                <w:rFonts w:ascii="Times New Roman" w:hAnsi="Times New Roman"/>
                <w:sz w:val="24"/>
                <w:szCs w:val="24"/>
                <w:highlight w:val="white"/>
              </w:rPr>
              <w:t>ой</w:t>
            </w:r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поддержку уязвимых семей;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рост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мотивации участников проекта к социальным инициативам;</w:t>
            </w:r>
          </w:p>
          <w:p w:rsidR="00D14462" w:rsidRPr="00494111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«терапевтических» групп среди семей, способных оказывать помощь друг другу</w:t>
            </w:r>
            <w:r w:rsidR="00D14462" w:rsidRPr="00F06959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</w:tr>
      <w:tr w:rsidR="005B255E" w:rsidRPr="00F06959">
        <w:trPr>
          <w:trHeight w:val="428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Ресурсное обеспечение практики: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5.1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специалисты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5.2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нормативные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правовые документы;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5.3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специальное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оборудование;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5.4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информационные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ресурсы;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5.5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другие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6723" w:type="dxa"/>
          </w:tcPr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В реализации программы задействованы 9 психологов, 8 специалистов по работе с семьей, 2 инструктора по трудовой терапии, 2 инструктора по физической культуре, </w:t>
            </w:r>
            <w:proofErr w:type="spellStart"/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культорганизатор</w:t>
            </w:r>
            <w:proofErr w:type="spellEnd"/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Учитывая особенности</w:t>
            </w:r>
            <w:r w:rsidR="00142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военно-политической обстановки, </w:t>
            </w: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7 психологов учреждения прошли курсы повышения квалификации по работе с травматическим расстройствами, связанными с участием в</w:t>
            </w:r>
            <w:r w:rsidR="00142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8BE" w:rsidRPr="001428BE">
              <w:rPr>
                <w:rFonts w:ascii="Times New Roman" w:hAnsi="Times New Roman"/>
                <w:color w:val="000000"/>
                <w:sz w:val="24"/>
                <w:szCs w:val="24"/>
              </w:rPr>
              <w:t>боевых действиях</w:t>
            </w:r>
            <w:r w:rsidRPr="00F069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pStyle w:val="Default"/>
              <w:jc w:val="both"/>
            </w:pPr>
            <w:r w:rsidRPr="00F06959">
              <w:t>5.2. Нормативные правовые документы:</w:t>
            </w:r>
          </w:p>
          <w:p w:rsidR="005B255E" w:rsidRPr="00F06959" w:rsidRDefault="001428BE" w:rsidP="00F069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9556B0" w:rsidRPr="00F06959">
              <w:rPr>
                <w:color w:val="auto"/>
              </w:rPr>
              <w:t xml:space="preserve">риказ о создании Рабочей группы по реализации проекта;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протоколы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заседаний Рабоче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</w:rPr>
              <w:t>й группы по реализации проекта</w:t>
            </w:r>
            <w:r w:rsidR="00D14462" w:rsidRPr="00F0695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F06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об ответственных лицах за реализацию проекта.</w:t>
            </w:r>
          </w:p>
          <w:p w:rsidR="005B255E" w:rsidRPr="00F06959" w:rsidRDefault="001428BE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Специальное оборудование.</w:t>
            </w:r>
          </w:p>
          <w:p w:rsidR="005B255E" w:rsidRPr="00F06959" w:rsidRDefault="001428BE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омната сенсорной интеграции (оборудование согласно спецификации), два «сенсорных сада», оборудование 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br/>
              <w:t xml:space="preserve">со светооптическими эффектами эфа, установка для ароматерапии, сенсорная тропа, арт-терапевтический комплекс с прозрачным мольбертом, </w:t>
            </w:r>
            <w:proofErr w:type="spellStart"/>
            <w:r w:rsidR="009556B0" w:rsidRPr="00F06959"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тоннель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интерактивная светозвуковая панель «Лестница света», комнаты «Эмоций»;</w:t>
            </w:r>
          </w:p>
          <w:p w:rsidR="005B255E" w:rsidRPr="00F06959" w:rsidRDefault="009556B0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швейные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мастерские, в которой имеются швейные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и вышивальная</w:t>
            </w:r>
            <w:r w:rsidR="00902F96">
              <w:rPr>
                <w:rFonts w:ascii="Times New Roman" w:hAnsi="Times New Roman"/>
                <w:sz w:val="24"/>
                <w:szCs w:val="24"/>
              </w:rPr>
              <w:t xml:space="preserve"> машины, </w:t>
            </w:r>
            <w:proofErr w:type="spellStart"/>
            <w:r w:rsidR="00902F96">
              <w:rPr>
                <w:rFonts w:ascii="Times New Roman" w:hAnsi="Times New Roman"/>
                <w:sz w:val="24"/>
                <w:szCs w:val="24"/>
              </w:rPr>
              <w:t>овер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локи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>, парогенератор;</w:t>
            </w:r>
          </w:p>
          <w:p w:rsidR="005B255E" w:rsidRPr="00F06959" w:rsidRDefault="009556B0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мастерские оборудованы мебелью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br/>
              <w:t>для разновозрастных детей, выставочным оборудованием, мольбертами;</w:t>
            </w:r>
          </w:p>
          <w:p w:rsidR="005B255E" w:rsidRPr="00F06959" w:rsidRDefault="009556B0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столярной мастерской имеются современный станок для обработки изделий из дерева, пластика и композитных материалов, с возможностью создания гравировки, любого узора, картины; 3D принтер с возможностью печати из пластических материалов; верстаки, универсальные наборы слесарно-монтажных инструментов, винтоверт;</w:t>
            </w:r>
          </w:p>
          <w:p w:rsidR="005B255E" w:rsidRPr="00F06959" w:rsidRDefault="009556B0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тренировочной кухне-гостиной имеются современная индукционная плита, микроволновая печь, духовой шкаф, всевозможные бытовые приборы-помощники, красивая посуда, мягкие скатерти, большой обеденный стол, рукотворные салфетки; </w:t>
            </w:r>
          </w:p>
          <w:p w:rsidR="005B255E" w:rsidRPr="00F06959" w:rsidRDefault="009556B0" w:rsidP="00F06959">
            <w:pPr>
              <w:tabs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коворкинги</w:t>
            </w:r>
            <w:proofErr w:type="spellEnd"/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>, оборудованные различными и</w:t>
            </w:r>
            <w:r w:rsidR="00902F96">
              <w:rPr>
                <w:rFonts w:ascii="Times New Roman" w:hAnsi="Times New Roman"/>
                <w:sz w:val="24"/>
                <w:szCs w:val="24"/>
              </w:rPr>
              <w:t>гровыми комплексами, спортивно-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туристическим снаряжением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5.4. </w:t>
            </w:r>
            <w:hyperlink r:id="rId9" w:tooltip="https://centr-aprel.ru/" w:history="1"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https://centr-aprel.ru/</w:t>
              </w:r>
            </w:hyperlink>
          </w:p>
          <w:p w:rsidR="005B255E" w:rsidRPr="00F06959" w:rsidRDefault="00334E6D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tooltip="https://vk.com/club115503653" w:history="1">
              <w:r w:rsidR="009556B0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https://vk.com/club115503653</w:t>
              </w:r>
            </w:hyperlink>
          </w:p>
          <w:p w:rsidR="005B255E" w:rsidRPr="00F06959" w:rsidRDefault="00334E6D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" w:tooltip="https://ok.ru/group/52767685738641" w:history="1">
              <w:r w:rsidR="009556B0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https://ok.ru/group/52767685738641</w:t>
              </w:r>
            </w:hyperlink>
          </w:p>
        </w:tc>
      </w:tr>
      <w:tr w:rsidR="005B255E" w:rsidRPr="00F06959">
        <w:trPr>
          <w:trHeight w:val="646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 xml:space="preserve">6. Публичная представленность практики: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6.1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представленность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практики на всероссийских мероприятиях в последние годы: 2023, 2024, 2025 (раздельно по годам);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6.2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признания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(награды), которыми отмечена практика за последние 3 года;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6.3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наличие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информации о практике в сети Интернет (ссылки)</w:t>
            </w:r>
          </w:p>
        </w:tc>
        <w:tc>
          <w:tcPr>
            <w:tcW w:w="6723" w:type="dxa"/>
          </w:tcPr>
          <w:p w:rsidR="005B255E" w:rsidRPr="00F06959" w:rsidRDefault="00D14462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6.1. Программа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а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на региональном уровне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–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 xml:space="preserve"> на итоговом совещании Департамента социального развития </w:t>
            </w:r>
            <w:r w:rsidR="00902F96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Югры (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)</w:t>
            </w:r>
            <w:r w:rsidR="009556B0" w:rsidRPr="00F06959">
              <w:rPr>
                <w:rFonts w:ascii="Times New Roman" w:hAnsi="Times New Roman"/>
                <w:sz w:val="24"/>
                <w:szCs w:val="24"/>
              </w:rPr>
              <w:t>. Тема выступления «Прорывные проекты 2023»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6.2. Грант Благотворительного Фонда Елены и Геннадия Тимченко за победу во Всероссийском конкурсе «Туда, где семья» (2023 год)</w:t>
            </w:r>
            <w:r w:rsidR="00D14462" w:rsidRPr="00F06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2F96" w:rsidRPr="00902F96" w:rsidRDefault="00117D66" w:rsidP="00902F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="00902F96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902F96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="00902F96">
              <w:rPr>
                <w:rFonts w:ascii="Times New Roman" w:hAnsi="Times New Roman"/>
                <w:sz w:val="24"/>
                <w:szCs w:val="24"/>
              </w:rPr>
              <w:t>а семью» (</w:t>
            </w:r>
            <w:proofErr w:type="spellStart"/>
            <w:r w:rsidR="00902F96"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 w:rsidR="00902F96">
              <w:rPr>
                <w:rFonts w:ascii="Times New Roman" w:hAnsi="Times New Roman"/>
                <w:sz w:val="24"/>
                <w:szCs w:val="24"/>
              </w:rPr>
              <w:t xml:space="preserve"> поддержка)</w:t>
            </w:r>
          </w:p>
          <w:p w:rsidR="00902F96" w:rsidRDefault="00902F96" w:rsidP="009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https://centr-aprel.ru/press-centre/events/pervyy-proekt-za-semyu-/?sphrase_id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=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44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8</w:t>
              </w:r>
              <w:r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65</w:t>
              </w:r>
            </w:hyperlink>
            <w:r w:rsidRPr="00F06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F96" w:rsidRDefault="00902F96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слет «В трех соснах»</w:t>
            </w:r>
          </w:p>
          <w:p w:rsidR="00117D66" w:rsidRDefault="00334E6D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432D4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https://centr-aprel.ru/press-centre/events/semeynyy-slyet-v-tryekh-sosnakh/</w:t>
              </w:r>
              <w:r w:rsidR="006432D4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?</w:t>
              </w:r>
              <w:r w:rsidR="006432D4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sphrase_id=44865</w:t>
              </w:r>
            </w:hyperlink>
            <w:r w:rsidR="00117D66" w:rsidRPr="00F06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2F96" w:rsidRDefault="00902F96" w:rsidP="00902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F96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 </w:t>
            </w:r>
          </w:p>
          <w:p w:rsidR="00117D66" w:rsidRPr="00F06959" w:rsidRDefault="00334E6D" w:rsidP="00902F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hyperlink r:id="rId14" w:history="1">
              <w:r w:rsidR="00467970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https://centr-aprel.ru/press-centre/events/prazdnichnoe-meropriyatie-den-semi-lyu</w:t>
              </w:r>
              <w:r w:rsidR="00467970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b</w:t>
              </w:r>
              <w:r w:rsidR="00467970" w:rsidRPr="00F06959">
                <w:rPr>
                  <w:rStyle w:val="af5"/>
                  <w:rFonts w:ascii="Times New Roman" w:hAnsi="Times New Roman"/>
                  <w:sz w:val="24"/>
                  <w:szCs w:val="24"/>
                </w:rPr>
                <w:t>vi-i-vernosti-v-ramkakh-realizatsii-proekta-za-semyu/?sphrase_id=44865</w:t>
              </w:r>
            </w:hyperlink>
          </w:p>
        </w:tc>
      </w:tr>
      <w:tr w:rsidR="005B255E" w:rsidRPr="00F06959">
        <w:trPr>
          <w:trHeight w:val="144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7. Содействие тиражированию практики: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7.1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имеющиеся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7.2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инструменты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тиражирования (выбрать: консультация, </w:t>
            </w:r>
            <w:proofErr w:type="spellStart"/>
            <w:r w:rsidRPr="00F06959"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, наставничество, семинар или другое); 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7.3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специалист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содействие тиражированию практики (Ф.И.О. специалиста)</w:t>
            </w:r>
          </w:p>
        </w:tc>
        <w:tc>
          <w:tcPr>
            <w:tcW w:w="6723" w:type="dxa"/>
          </w:tcPr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7.1. Технологии по работе с целевой группой: 20 шт</w:t>
            </w:r>
            <w:r w:rsidR="00467970" w:rsidRPr="00F06959">
              <w:rPr>
                <w:rFonts w:ascii="Times New Roman" w:hAnsi="Times New Roman"/>
                <w:sz w:val="24"/>
                <w:szCs w:val="24"/>
              </w:rPr>
              <w:t>.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, буклеты, раздаточные материалы, сценарии, кейсы</w:t>
            </w:r>
            <w:r w:rsidR="00230019" w:rsidRPr="00F069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18 шт., статьи – 5 шт. 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7.2. Консультации, наставничество, семинар.</w:t>
            </w:r>
          </w:p>
          <w:p w:rsidR="005B255E" w:rsidRPr="00F06959" w:rsidRDefault="009556B0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7.3. Меликян Марина Игоревна, методист</w:t>
            </w:r>
          </w:p>
        </w:tc>
      </w:tr>
      <w:tr w:rsidR="005B255E" w:rsidRPr="003321CF">
        <w:trPr>
          <w:trHeight w:val="787"/>
        </w:trPr>
        <w:tc>
          <w:tcPr>
            <w:tcW w:w="2807" w:type="dxa"/>
          </w:tcPr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/>
                <w:sz w:val="24"/>
                <w:szCs w:val="24"/>
              </w:rPr>
              <w:t>8. Дополнительная информация: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959">
              <w:rPr>
                <w:rFonts w:ascii="Times New Roman" w:hAnsi="Times New Roman"/>
                <w:sz w:val="24"/>
                <w:szCs w:val="24"/>
              </w:rPr>
              <w:t>8.1</w:t>
            </w:r>
            <w:proofErr w:type="gramStart"/>
            <w:r w:rsidRPr="00F06959">
              <w:rPr>
                <w:rFonts w:ascii="Times New Roman" w:hAnsi="Times New Roman"/>
                <w:sz w:val="24"/>
                <w:szCs w:val="24"/>
              </w:rPr>
              <w:t>. презентация</w:t>
            </w:r>
            <w:proofErr w:type="gramEnd"/>
            <w:r w:rsidRPr="00F06959">
              <w:rPr>
                <w:rFonts w:ascii="Times New Roman" w:hAnsi="Times New Roman"/>
                <w:sz w:val="24"/>
                <w:szCs w:val="24"/>
              </w:rPr>
              <w:t xml:space="preserve"> практики (файл в формате </w:t>
            </w:r>
            <w:hyperlink r:id="rId15" w:tooltip="Microsoft" w:history="1">
              <w:proofErr w:type="spellStart"/>
              <w:r w:rsidRPr="00F06959"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Microsoft</w:t>
              </w:r>
              <w:proofErr w:type="spellEnd"/>
            </w:hyperlink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PowerPoint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 (.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 или .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pptx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) не более 10 Мб)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  <w:proofErr w:type="gram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. фотоматериалы</w:t>
            </w:r>
            <w:proofErr w:type="gram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 (файлы в формате JPG или TIFF, 300 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dpi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, размер фотографии: не менее 4 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 не более 10 </w:t>
            </w:r>
            <w:proofErr w:type="spell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  <w:proofErr w:type="spell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, не более 10 штук; фотографии должны быть цветными, четкими, отражающими тематику практики)</w:t>
            </w:r>
            <w:r w:rsidRPr="00F06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55E" w:rsidRPr="00F06959" w:rsidRDefault="009556B0" w:rsidP="00F069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  <w:proofErr w:type="gramStart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>. видеоролики</w:t>
            </w:r>
            <w:proofErr w:type="gramEnd"/>
            <w:r w:rsidRPr="00F06959">
              <w:rPr>
                <w:rFonts w:ascii="Times New Roman" w:hAnsi="Times New Roman"/>
                <w:bCs/>
                <w:sz w:val="24"/>
                <w:szCs w:val="24"/>
              </w:rPr>
              <w:t xml:space="preserve"> длительностью не более 2 минут (не более трех видеороликов)</w:t>
            </w:r>
          </w:p>
        </w:tc>
        <w:tc>
          <w:tcPr>
            <w:tcW w:w="6723" w:type="dxa"/>
          </w:tcPr>
          <w:p w:rsidR="00117D66" w:rsidRPr="00494111" w:rsidRDefault="00117D66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8.1. Презентация практики (файл в формате </w:t>
            </w:r>
            <w:proofErr w:type="spellStart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(.</w:t>
            </w:r>
            <w:proofErr w:type="spellStart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ppt</w:t>
            </w:r>
            <w:proofErr w:type="spellEnd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.</w:t>
            </w:r>
            <w:proofErr w:type="spellStart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pptx</w:t>
            </w:r>
            <w:proofErr w:type="spellEnd"/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прилагается.</w:t>
            </w:r>
          </w:p>
          <w:p w:rsidR="00117D66" w:rsidRPr="00494111" w:rsidRDefault="00117D66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8.2. Фотоматериалы (10 шт.) прилагаются.</w:t>
            </w:r>
          </w:p>
          <w:p w:rsidR="005B255E" w:rsidRDefault="00117D66" w:rsidP="00F069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8.3. Видеоролики (1 шт.) прилагаются.</w:t>
            </w:r>
          </w:p>
          <w:p w:rsidR="00ED60EB" w:rsidRPr="00ED60EB" w:rsidRDefault="00ED60EB" w:rsidP="00ED60E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bookmarkStart w:id="0" w:name="_GoBack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&lt;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iframe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width="720" height="405" src="https://rutube.ru/play/embed/d4569ac1ac0a6a7e0198b359750cd7bd/" 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frameBorder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="0" allow="clipboard-write; 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autoplay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webkitAllowFullScreen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mozallowfullscreen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allowFullScreen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&gt;&lt;/</w:t>
            </w:r>
            <w:proofErr w:type="spellStart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iframe</w:t>
            </w:r>
            <w:proofErr w:type="spellEnd"/>
            <w:r w:rsidRPr="00ED60EB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&gt;</w:t>
            </w:r>
            <w:bookmarkEnd w:id="0"/>
          </w:p>
        </w:tc>
      </w:tr>
    </w:tbl>
    <w:p w:rsidR="005B255E" w:rsidRPr="00ED60EB" w:rsidRDefault="005B255E" w:rsidP="00F0695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</w:p>
    <w:sectPr w:rsidR="005B255E" w:rsidRPr="00ED60EB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1E" w:rsidRDefault="00A1211E">
      <w:pPr>
        <w:spacing w:after="0" w:line="240" w:lineRule="auto"/>
      </w:pPr>
      <w:r>
        <w:separator/>
      </w:r>
    </w:p>
  </w:endnote>
  <w:endnote w:type="continuationSeparator" w:id="0">
    <w:p w:rsidR="00A1211E" w:rsidRDefault="00A1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ntiqueTradyN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1E" w:rsidRDefault="00A1211E">
      <w:pPr>
        <w:spacing w:after="0" w:line="240" w:lineRule="auto"/>
      </w:pPr>
      <w:r>
        <w:separator/>
      </w:r>
    </w:p>
  </w:footnote>
  <w:footnote w:type="continuationSeparator" w:id="0">
    <w:p w:rsidR="00A1211E" w:rsidRDefault="00A1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317240"/>
      <w:docPartObj>
        <w:docPartGallery w:val="Page Numbers (Top of Page)"/>
        <w:docPartUnique/>
      </w:docPartObj>
    </w:sdtPr>
    <w:sdtEndPr/>
    <w:sdtContent>
      <w:p w:rsidR="005B255E" w:rsidRDefault="009556B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E6D">
          <w:rPr>
            <w:noProof/>
          </w:rPr>
          <w:t>9</w:t>
        </w:r>
        <w:r>
          <w:fldChar w:fldCharType="end"/>
        </w:r>
      </w:p>
    </w:sdtContent>
  </w:sdt>
  <w:p w:rsidR="005B255E" w:rsidRDefault="005B255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74A"/>
    <w:multiLevelType w:val="hybridMultilevel"/>
    <w:tmpl w:val="C3703260"/>
    <w:lvl w:ilvl="0" w:tplc="125C97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CA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8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4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48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EC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5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0F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43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0598"/>
    <w:multiLevelType w:val="hybridMultilevel"/>
    <w:tmpl w:val="7A22EF04"/>
    <w:lvl w:ilvl="0" w:tplc="337A22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6828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56B4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566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85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E39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46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30D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86D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007494"/>
    <w:multiLevelType w:val="hybridMultilevel"/>
    <w:tmpl w:val="583EABC8"/>
    <w:lvl w:ilvl="0" w:tplc="B5DAEB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D80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A0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8D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E0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A1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65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48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04ED0"/>
    <w:multiLevelType w:val="multilevel"/>
    <w:tmpl w:val="AE986D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C53C31"/>
    <w:multiLevelType w:val="hybridMultilevel"/>
    <w:tmpl w:val="B6D46CE2"/>
    <w:lvl w:ilvl="0" w:tplc="A1C6C1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2D65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EE7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EE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6E8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7A1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BC0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C2BF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3EE3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CDE60EB"/>
    <w:multiLevelType w:val="hybridMultilevel"/>
    <w:tmpl w:val="CE425FEE"/>
    <w:lvl w:ilvl="0" w:tplc="CC6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F86730">
      <w:start w:val="1"/>
      <w:numFmt w:val="lowerLetter"/>
      <w:lvlText w:val="%2."/>
      <w:lvlJc w:val="left"/>
      <w:pPr>
        <w:ind w:left="1440" w:hanging="360"/>
      </w:pPr>
    </w:lvl>
    <w:lvl w:ilvl="2" w:tplc="2A3A76E6">
      <w:start w:val="1"/>
      <w:numFmt w:val="lowerRoman"/>
      <w:lvlText w:val="%3."/>
      <w:lvlJc w:val="right"/>
      <w:pPr>
        <w:ind w:left="2160" w:hanging="180"/>
      </w:pPr>
    </w:lvl>
    <w:lvl w:ilvl="3" w:tplc="BEE4B62A">
      <w:start w:val="1"/>
      <w:numFmt w:val="decimal"/>
      <w:lvlText w:val="%4."/>
      <w:lvlJc w:val="left"/>
      <w:pPr>
        <w:ind w:left="2880" w:hanging="360"/>
      </w:pPr>
    </w:lvl>
    <w:lvl w:ilvl="4" w:tplc="E2B846E8">
      <w:start w:val="1"/>
      <w:numFmt w:val="lowerLetter"/>
      <w:lvlText w:val="%5."/>
      <w:lvlJc w:val="left"/>
      <w:pPr>
        <w:ind w:left="3600" w:hanging="360"/>
      </w:pPr>
    </w:lvl>
    <w:lvl w:ilvl="5" w:tplc="9EA82B7E">
      <w:start w:val="1"/>
      <w:numFmt w:val="lowerRoman"/>
      <w:lvlText w:val="%6."/>
      <w:lvlJc w:val="right"/>
      <w:pPr>
        <w:ind w:left="4320" w:hanging="180"/>
      </w:pPr>
    </w:lvl>
    <w:lvl w:ilvl="6" w:tplc="D660DD14">
      <w:start w:val="1"/>
      <w:numFmt w:val="decimal"/>
      <w:lvlText w:val="%7."/>
      <w:lvlJc w:val="left"/>
      <w:pPr>
        <w:ind w:left="5040" w:hanging="360"/>
      </w:pPr>
    </w:lvl>
    <w:lvl w:ilvl="7" w:tplc="FBA24256">
      <w:start w:val="1"/>
      <w:numFmt w:val="lowerLetter"/>
      <w:lvlText w:val="%8."/>
      <w:lvlJc w:val="left"/>
      <w:pPr>
        <w:ind w:left="5760" w:hanging="360"/>
      </w:pPr>
    </w:lvl>
    <w:lvl w:ilvl="8" w:tplc="4302F5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593"/>
    <w:multiLevelType w:val="hybridMultilevel"/>
    <w:tmpl w:val="16CC16FE"/>
    <w:lvl w:ilvl="0" w:tplc="8E7486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4043F4">
      <w:start w:val="1"/>
      <w:numFmt w:val="lowerLetter"/>
      <w:lvlText w:val="%2."/>
      <w:lvlJc w:val="left"/>
      <w:pPr>
        <w:ind w:left="1440" w:hanging="360"/>
      </w:pPr>
    </w:lvl>
    <w:lvl w:ilvl="2" w:tplc="47364510">
      <w:start w:val="1"/>
      <w:numFmt w:val="lowerRoman"/>
      <w:lvlText w:val="%3."/>
      <w:lvlJc w:val="right"/>
      <w:pPr>
        <w:ind w:left="2160" w:hanging="180"/>
      </w:pPr>
    </w:lvl>
    <w:lvl w:ilvl="3" w:tplc="05B06FF8">
      <w:start w:val="1"/>
      <w:numFmt w:val="decimal"/>
      <w:lvlText w:val="%4."/>
      <w:lvlJc w:val="left"/>
      <w:pPr>
        <w:ind w:left="2880" w:hanging="360"/>
      </w:pPr>
    </w:lvl>
    <w:lvl w:ilvl="4" w:tplc="F0BAB24C">
      <w:start w:val="1"/>
      <w:numFmt w:val="lowerLetter"/>
      <w:lvlText w:val="%5."/>
      <w:lvlJc w:val="left"/>
      <w:pPr>
        <w:ind w:left="3600" w:hanging="360"/>
      </w:pPr>
    </w:lvl>
    <w:lvl w:ilvl="5" w:tplc="8C3432C6">
      <w:start w:val="1"/>
      <w:numFmt w:val="lowerRoman"/>
      <w:lvlText w:val="%6."/>
      <w:lvlJc w:val="right"/>
      <w:pPr>
        <w:ind w:left="4320" w:hanging="180"/>
      </w:pPr>
    </w:lvl>
    <w:lvl w:ilvl="6" w:tplc="3FA06B56">
      <w:start w:val="1"/>
      <w:numFmt w:val="decimal"/>
      <w:lvlText w:val="%7."/>
      <w:lvlJc w:val="left"/>
      <w:pPr>
        <w:ind w:left="5040" w:hanging="360"/>
      </w:pPr>
    </w:lvl>
    <w:lvl w:ilvl="7" w:tplc="64548314">
      <w:start w:val="1"/>
      <w:numFmt w:val="lowerLetter"/>
      <w:lvlText w:val="%8."/>
      <w:lvlJc w:val="left"/>
      <w:pPr>
        <w:ind w:left="5760" w:hanging="360"/>
      </w:pPr>
    </w:lvl>
    <w:lvl w:ilvl="8" w:tplc="015A28E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721D2"/>
    <w:multiLevelType w:val="hybridMultilevel"/>
    <w:tmpl w:val="7778D81C"/>
    <w:lvl w:ilvl="0" w:tplc="229893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AA2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0E8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F81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408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3E7A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784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0E6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34C3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05D6002"/>
    <w:multiLevelType w:val="hybridMultilevel"/>
    <w:tmpl w:val="CD6E9E5E"/>
    <w:lvl w:ilvl="0" w:tplc="12FE07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CB669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86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D0A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4860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6D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2E1A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EECB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AC6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1A92F45"/>
    <w:multiLevelType w:val="hybridMultilevel"/>
    <w:tmpl w:val="301C21E2"/>
    <w:lvl w:ilvl="0" w:tplc="642EABAC">
      <w:start w:val="1"/>
      <w:numFmt w:val="decimal"/>
      <w:lvlText w:val="%1."/>
      <w:lvlJc w:val="left"/>
      <w:pPr>
        <w:ind w:left="1353" w:hanging="360"/>
      </w:pPr>
    </w:lvl>
    <w:lvl w:ilvl="1" w:tplc="6446357E">
      <w:start w:val="1"/>
      <w:numFmt w:val="lowerLetter"/>
      <w:lvlText w:val="%2."/>
      <w:lvlJc w:val="left"/>
      <w:pPr>
        <w:ind w:left="2148" w:hanging="360"/>
      </w:pPr>
    </w:lvl>
    <w:lvl w:ilvl="2" w:tplc="B282C9DE">
      <w:start w:val="1"/>
      <w:numFmt w:val="lowerRoman"/>
      <w:lvlText w:val="%3."/>
      <w:lvlJc w:val="right"/>
      <w:pPr>
        <w:ind w:left="2868" w:hanging="180"/>
      </w:pPr>
    </w:lvl>
    <w:lvl w:ilvl="3" w:tplc="08748474">
      <w:start w:val="1"/>
      <w:numFmt w:val="decimal"/>
      <w:lvlText w:val="%4."/>
      <w:lvlJc w:val="left"/>
      <w:pPr>
        <w:ind w:left="3588" w:hanging="360"/>
      </w:pPr>
    </w:lvl>
    <w:lvl w:ilvl="4" w:tplc="C9C4FD70">
      <w:start w:val="1"/>
      <w:numFmt w:val="lowerLetter"/>
      <w:lvlText w:val="%5."/>
      <w:lvlJc w:val="left"/>
      <w:pPr>
        <w:ind w:left="4308" w:hanging="360"/>
      </w:pPr>
    </w:lvl>
    <w:lvl w:ilvl="5" w:tplc="67E06852">
      <w:start w:val="1"/>
      <w:numFmt w:val="lowerRoman"/>
      <w:lvlText w:val="%6."/>
      <w:lvlJc w:val="right"/>
      <w:pPr>
        <w:ind w:left="5028" w:hanging="180"/>
      </w:pPr>
    </w:lvl>
    <w:lvl w:ilvl="6" w:tplc="916EB730">
      <w:start w:val="1"/>
      <w:numFmt w:val="decimal"/>
      <w:lvlText w:val="%7."/>
      <w:lvlJc w:val="left"/>
      <w:pPr>
        <w:ind w:left="5748" w:hanging="360"/>
      </w:pPr>
    </w:lvl>
    <w:lvl w:ilvl="7" w:tplc="3F7A9E68">
      <w:start w:val="1"/>
      <w:numFmt w:val="lowerLetter"/>
      <w:lvlText w:val="%8."/>
      <w:lvlJc w:val="left"/>
      <w:pPr>
        <w:ind w:left="6468" w:hanging="360"/>
      </w:pPr>
    </w:lvl>
    <w:lvl w:ilvl="8" w:tplc="78E450D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9643FB8"/>
    <w:multiLevelType w:val="hybridMultilevel"/>
    <w:tmpl w:val="86D89D9C"/>
    <w:lvl w:ilvl="0" w:tplc="D4BCD1A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AA6A5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10DC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3C74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54A5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20E1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524E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6644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BA7A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C3510F"/>
    <w:multiLevelType w:val="hybridMultilevel"/>
    <w:tmpl w:val="FC6E96B4"/>
    <w:lvl w:ilvl="0" w:tplc="153E4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D640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682F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BCA6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AEB6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0EB4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F23F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8A5D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0403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3959C8"/>
    <w:multiLevelType w:val="hybridMultilevel"/>
    <w:tmpl w:val="49222E26"/>
    <w:lvl w:ilvl="0" w:tplc="E482D7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B0E5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E6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706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58D3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866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D4A9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7257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12D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1D9362D"/>
    <w:multiLevelType w:val="hybridMultilevel"/>
    <w:tmpl w:val="5BAC42BE"/>
    <w:lvl w:ilvl="0" w:tplc="C7E8B9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EB8B0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67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308E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446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46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A06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2D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A6A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AFA0622"/>
    <w:multiLevelType w:val="hybridMultilevel"/>
    <w:tmpl w:val="05DC101C"/>
    <w:lvl w:ilvl="0" w:tplc="42AE86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42C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480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86D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C3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747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23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A44B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D4BE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E6635DA"/>
    <w:multiLevelType w:val="hybridMultilevel"/>
    <w:tmpl w:val="4B44CC3C"/>
    <w:lvl w:ilvl="0" w:tplc="918C14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E458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7C07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3002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E252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86BC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1673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FAC9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A83D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30434319"/>
    <w:multiLevelType w:val="hybridMultilevel"/>
    <w:tmpl w:val="8DB60C9E"/>
    <w:lvl w:ilvl="0" w:tplc="838654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486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96B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941D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56E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B4A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AAD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54A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C0F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0C35624"/>
    <w:multiLevelType w:val="hybridMultilevel"/>
    <w:tmpl w:val="D0A8788C"/>
    <w:lvl w:ilvl="0" w:tplc="FD729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A2092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8C09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1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9296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22CD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607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703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2A13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A1454E4"/>
    <w:multiLevelType w:val="hybridMultilevel"/>
    <w:tmpl w:val="F654A5E6"/>
    <w:lvl w:ilvl="0" w:tplc="FB382576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E06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25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D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C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63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3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8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2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E6B27"/>
    <w:multiLevelType w:val="hybridMultilevel"/>
    <w:tmpl w:val="ED9C3744"/>
    <w:lvl w:ilvl="0" w:tplc="B97C6FB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00865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EEF2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8044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B0AB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46CB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0ADA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94C9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BE1A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83058A"/>
    <w:multiLevelType w:val="hybridMultilevel"/>
    <w:tmpl w:val="5C56E428"/>
    <w:lvl w:ilvl="0" w:tplc="4EAA5A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9E3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786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8C7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B2FF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402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1A0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6A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0EC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0401315"/>
    <w:multiLevelType w:val="hybridMultilevel"/>
    <w:tmpl w:val="703E6F90"/>
    <w:lvl w:ilvl="0" w:tplc="4C0860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B4C3F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DAF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4E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8A33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9219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FE2C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5668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CE13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4C15E88"/>
    <w:multiLevelType w:val="hybridMultilevel"/>
    <w:tmpl w:val="A614E470"/>
    <w:lvl w:ilvl="0" w:tplc="60BEC3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14B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061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041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0A0E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1029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BE6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620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4286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8C3745"/>
    <w:multiLevelType w:val="hybridMultilevel"/>
    <w:tmpl w:val="246C88E2"/>
    <w:lvl w:ilvl="0" w:tplc="E2BABB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D2F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C411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E0CB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BCE5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126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8668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0603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F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1DF0BE4"/>
    <w:multiLevelType w:val="multilevel"/>
    <w:tmpl w:val="EC2E5E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>
    <w:nsid w:val="55A55522"/>
    <w:multiLevelType w:val="hybridMultilevel"/>
    <w:tmpl w:val="77986E76"/>
    <w:lvl w:ilvl="0" w:tplc="1CBA53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2BE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E6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4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88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4A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F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EC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F56C5"/>
    <w:multiLevelType w:val="hybridMultilevel"/>
    <w:tmpl w:val="13121C86"/>
    <w:lvl w:ilvl="0" w:tplc="89CA73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C869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983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25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0A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50C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AA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E6C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40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89F16D2"/>
    <w:multiLevelType w:val="hybridMultilevel"/>
    <w:tmpl w:val="6750CB26"/>
    <w:lvl w:ilvl="0" w:tplc="0F022E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789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D8BE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F81B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028F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942D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287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FC5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620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8D53A29"/>
    <w:multiLevelType w:val="hybridMultilevel"/>
    <w:tmpl w:val="04B84938"/>
    <w:lvl w:ilvl="0" w:tplc="7D7A30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85BC0">
      <w:start w:val="1"/>
      <w:numFmt w:val="lowerLetter"/>
      <w:lvlText w:val="%2."/>
      <w:lvlJc w:val="left"/>
      <w:pPr>
        <w:ind w:left="1440" w:hanging="360"/>
      </w:pPr>
    </w:lvl>
    <w:lvl w:ilvl="2" w:tplc="2F82EDD0">
      <w:start w:val="1"/>
      <w:numFmt w:val="lowerRoman"/>
      <w:lvlText w:val="%3."/>
      <w:lvlJc w:val="right"/>
      <w:pPr>
        <w:ind w:left="2160" w:hanging="180"/>
      </w:pPr>
    </w:lvl>
    <w:lvl w:ilvl="3" w:tplc="F24C0AD8">
      <w:start w:val="1"/>
      <w:numFmt w:val="decimal"/>
      <w:lvlText w:val="%4."/>
      <w:lvlJc w:val="left"/>
      <w:pPr>
        <w:ind w:left="2880" w:hanging="360"/>
      </w:pPr>
    </w:lvl>
    <w:lvl w:ilvl="4" w:tplc="55CA9F36">
      <w:start w:val="1"/>
      <w:numFmt w:val="lowerLetter"/>
      <w:lvlText w:val="%5."/>
      <w:lvlJc w:val="left"/>
      <w:pPr>
        <w:ind w:left="3600" w:hanging="360"/>
      </w:pPr>
    </w:lvl>
    <w:lvl w:ilvl="5" w:tplc="60144D1C">
      <w:start w:val="1"/>
      <w:numFmt w:val="lowerRoman"/>
      <w:lvlText w:val="%6."/>
      <w:lvlJc w:val="right"/>
      <w:pPr>
        <w:ind w:left="4320" w:hanging="180"/>
      </w:pPr>
    </w:lvl>
    <w:lvl w:ilvl="6" w:tplc="83ACF282">
      <w:start w:val="1"/>
      <w:numFmt w:val="decimal"/>
      <w:lvlText w:val="%7."/>
      <w:lvlJc w:val="left"/>
      <w:pPr>
        <w:ind w:left="5040" w:hanging="360"/>
      </w:pPr>
    </w:lvl>
    <w:lvl w:ilvl="7" w:tplc="0846BD96">
      <w:start w:val="1"/>
      <w:numFmt w:val="lowerLetter"/>
      <w:lvlText w:val="%8."/>
      <w:lvlJc w:val="left"/>
      <w:pPr>
        <w:ind w:left="5760" w:hanging="360"/>
      </w:pPr>
    </w:lvl>
    <w:lvl w:ilvl="8" w:tplc="AD644DB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B737A"/>
    <w:multiLevelType w:val="hybridMultilevel"/>
    <w:tmpl w:val="D09A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54565"/>
    <w:multiLevelType w:val="hybridMultilevel"/>
    <w:tmpl w:val="8010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73382"/>
    <w:multiLevelType w:val="hybridMultilevel"/>
    <w:tmpl w:val="8F60D25C"/>
    <w:lvl w:ilvl="0" w:tplc="C7F829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4D43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E3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01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87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E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4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A5212"/>
    <w:multiLevelType w:val="hybridMultilevel"/>
    <w:tmpl w:val="A12C87B6"/>
    <w:lvl w:ilvl="0" w:tplc="DDA0C1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D18B8A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905E9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B367C7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4246EC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24A2F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FC6301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4EBBD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4B4CF8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37069A3"/>
    <w:multiLevelType w:val="hybridMultilevel"/>
    <w:tmpl w:val="DC9CFC5E"/>
    <w:lvl w:ilvl="0" w:tplc="2938C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A831D4">
      <w:start w:val="1"/>
      <w:numFmt w:val="lowerLetter"/>
      <w:lvlText w:val="%2."/>
      <w:lvlJc w:val="left"/>
      <w:pPr>
        <w:ind w:left="1440" w:hanging="360"/>
      </w:pPr>
    </w:lvl>
    <w:lvl w:ilvl="2" w:tplc="DA00A9E2">
      <w:start w:val="1"/>
      <w:numFmt w:val="lowerRoman"/>
      <w:lvlText w:val="%3."/>
      <w:lvlJc w:val="right"/>
      <w:pPr>
        <w:ind w:left="2160" w:hanging="180"/>
      </w:pPr>
    </w:lvl>
    <w:lvl w:ilvl="3" w:tplc="AF4447C6">
      <w:start w:val="1"/>
      <w:numFmt w:val="decimal"/>
      <w:lvlText w:val="%4."/>
      <w:lvlJc w:val="left"/>
      <w:pPr>
        <w:ind w:left="2880" w:hanging="360"/>
      </w:pPr>
    </w:lvl>
    <w:lvl w:ilvl="4" w:tplc="F78AF5CC">
      <w:start w:val="1"/>
      <w:numFmt w:val="lowerLetter"/>
      <w:lvlText w:val="%5."/>
      <w:lvlJc w:val="left"/>
      <w:pPr>
        <w:ind w:left="3600" w:hanging="360"/>
      </w:pPr>
    </w:lvl>
    <w:lvl w:ilvl="5" w:tplc="43D014DA">
      <w:start w:val="1"/>
      <w:numFmt w:val="lowerRoman"/>
      <w:lvlText w:val="%6."/>
      <w:lvlJc w:val="right"/>
      <w:pPr>
        <w:ind w:left="4320" w:hanging="180"/>
      </w:pPr>
    </w:lvl>
    <w:lvl w:ilvl="6" w:tplc="719CFC18">
      <w:start w:val="1"/>
      <w:numFmt w:val="decimal"/>
      <w:lvlText w:val="%7."/>
      <w:lvlJc w:val="left"/>
      <w:pPr>
        <w:ind w:left="5040" w:hanging="360"/>
      </w:pPr>
    </w:lvl>
    <w:lvl w:ilvl="7" w:tplc="DF704EB2">
      <w:start w:val="1"/>
      <w:numFmt w:val="lowerLetter"/>
      <w:lvlText w:val="%8."/>
      <w:lvlJc w:val="left"/>
      <w:pPr>
        <w:ind w:left="5760" w:hanging="360"/>
      </w:pPr>
    </w:lvl>
    <w:lvl w:ilvl="8" w:tplc="5E2639F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A073A"/>
    <w:multiLevelType w:val="hybridMultilevel"/>
    <w:tmpl w:val="C906945C"/>
    <w:lvl w:ilvl="0" w:tplc="01D478B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F62C3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3C57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DA20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0CD8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B2A9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5AF9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F43E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2CE9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176EA7"/>
    <w:multiLevelType w:val="hybridMultilevel"/>
    <w:tmpl w:val="8A6CCF1E"/>
    <w:lvl w:ilvl="0" w:tplc="729C64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EEC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0642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8AC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6F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469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A077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0C8D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0E21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64A4464"/>
    <w:multiLevelType w:val="hybridMultilevel"/>
    <w:tmpl w:val="008A11AE"/>
    <w:lvl w:ilvl="0" w:tplc="B896CC44">
      <w:start w:val="1"/>
      <w:numFmt w:val="decimal"/>
      <w:lvlText w:val="%1."/>
      <w:lvlJc w:val="left"/>
      <w:pPr>
        <w:ind w:left="1429" w:hanging="360"/>
      </w:pPr>
    </w:lvl>
    <w:lvl w:ilvl="1" w:tplc="F80C9A88">
      <w:start w:val="1"/>
      <w:numFmt w:val="lowerLetter"/>
      <w:lvlText w:val="%2."/>
      <w:lvlJc w:val="left"/>
      <w:pPr>
        <w:ind w:left="2149" w:hanging="360"/>
      </w:pPr>
    </w:lvl>
    <w:lvl w:ilvl="2" w:tplc="D3ECB37A">
      <w:start w:val="1"/>
      <w:numFmt w:val="lowerRoman"/>
      <w:lvlText w:val="%3."/>
      <w:lvlJc w:val="right"/>
      <w:pPr>
        <w:ind w:left="2869" w:hanging="180"/>
      </w:pPr>
    </w:lvl>
    <w:lvl w:ilvl="3" w:tplc="C24C642A">
      <w:start w:val="1"/>
      <w:numFmt w:val="decimal"/>
      <w:lvlText w:val="%4."/>
      <w:lvlJc w:val="left"/>
      <w:pPr>
        <w:ind w:left="3589" w:hanging="360"/>
      </w:pPr>
    </w:lvl>
    <w:lvl w:ilvl="4" w:tplc="0332FDA8">
      <w:start w:val="1"/>
      <w:numFmt w:val="lowerLetter"/>
      <w:lvlText w:val="%5."/>
      <w:lvlJc w:val="left"/>
      <w:pPr>
        <w:ind w:left="4309" w:hanging="360"/>
      </w:pPr>
    </w:lvl>
    <w:lvl w:ilvl="5" w:tplc="C42A1E4C">
      <w:start w:val="1"/>
      <w:numFmt w:val="lowerRoman"/>
      <w:lvlText w:val="%6."/>
      <w:lvlJc w:val="right"/>
      <w:pPr>
        <w:ind w:left="5029" w:hanging="180"/>
      </w:pPr>
    </w:lvl>
    <w:lvl w:ilvl="6" w:tplc="9AFC3302">
      <w:start w:val="1"/>
      <w:numFmt w:val="decimal"/>
      <w:lvlText w:val="%7."/>
      <w:lvlJc w:val="left"/>
      <w:pPr>
        <w:ind w:left="5749" w:hanging="360"/>
      </w:pPr>
    </w:lvl>
    <w:lvl w:ilvl="7" w:tplc="3E38426E">
      <w:start w:val="1"/>
      <w:numFmt w:val="lowerLetter"/>
      <w:lvlText w:val="%8."/>
      <w:lvlJc w:val="left"/>
      <w:pPr>
        <w:ind w:left="6469" w:hanging="360"/>
      </w:pPr>
    </w:lvl>
    <w:lvl w:ilvl="8" w:tplc="080627EA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6176F5"/>
    <w:multiLevelType w:val="hybridMultilevel"/>
    <w:tmpl w:val="B37412DA"/>
    <w:lvl w:ilvl="0" w:tplc="85B63F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076A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6CE3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342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407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7040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8E46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4C3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B2C7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CB04A9C"/>
    <w:multiLevelType w:val="hybridMultilevel"/>
    <w:tmpl w:val="FCEC7AC2"/>
    <w:lvl w:ilvl="0" w:tplc="FA867888">
      <w:start w:val="1"/>
      <w:numFmt w:val="decimal"/>
      <w:lvlText w:val="%1."/>
      <w:lvlJc w:val="left"/>
      <w:pPr>
        <w:ind w:left="709" w:hanging="360"/>
      </w:pPr>
    </w:lvl>
    <w:lvl w:ilvl="1" w:tplc="5D90E8D2">
      <w:start w:val="1"/>
      <w:numFmt w:val="lowerLetter"/>
      <w:lvlText w:val="%2."/>
      <w:lvlJc w:val="left"/>
      <w:pPr>
        <w:ind w:left="1429" w:hanging="360"/>
      </w:pPr>
    </w:lvl>
    <w:lvl w:ilvl="2" w:tplc="6590ADC0">
      <w:start w:val="1"/>
      <w:numFmt w:val="lowerRoman"/>
      <w:lvlText w:val="%3."/>
      <w:lvlJc w:val="right"/>
      <w:pPr>
        <w:ind w:left="2149" w:hanging="180"/>
      </w:pPr>
    </w:lvl>
    <w:lvl w:ilvl="3" w:tplc="1390CD5A">
      <w:start w:val="1"/>
      <w:numFmt w:val="decimal"/>
      <w:lvlText w:val="%4."/>
      <w:lvlJc w:val="left"/>
      <w:pPr>
        <w:ind w:left="2869" w:hanging="360"/>
      </w:pPr>
    </w:lvl>
    <w:lvl w:ilvl="4" w:tplc="B57E1A8C">
      <w:start w:val="1"/>
      <w:numFmt w:val="lowerLetter"/>
      <w:lvlText w:val="%5."/>
      <w:lvlJc w:val="left"/>
      <w:pPr>
        <w:ind w:left="3589" w:hanging="360"/>
      </w:pPr>
    </w:lvl>
    <w:lvl w:ilvl="5" w:tplc="D0747E60">
      <w:start w:val="1"/>
      <w:numFmt w:val="lowerRoman"/>
      <w:lvlText w:val="%6."/>
      <w:lvlJc w:val="right"/>
      <w:pPr>
        <w:ind w:left="4309" w:hanging="180"/>
      </w:pPr>
    </w:lvl>
    <w:lvl w:ilvl="6" w:tplc="B1C8FA76">
      <w:start w:val="1"/>
      <w:numFmt w:val="decimal"/>
      <w:lvlText w:val="%7."/>
      <w:lvlJc w:val="left"/>
      <w:pPr>
        <w:ind w:left="5029" w:hanging="360"/>
      </w:pPr>
    </w:lvl>
    <w:lvl w:ilvl="7" w:tplc="2EE43B38">
      <w:start w:val="1"/>
      <w:numFmt w:val="lowerLetter"/>
      <w:lvlText w:val="%8."/>
      <w:lvlJc w:val="left"/>
      <w:pPr>
        <w:ind w:left="5749" w:hanging="360"/>
      </w:pPr>
    </w:lvl>
    <w:lvl w:ilvl="8" w:tplc="6128B6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4"/>
  </w:num>
  <w:num w:numId="2">
    <w:abstractNumId w:val="33"/>
  </w:num>
  <w:num w:numId="3">
    <w:abstractNumId w:val="9"/>
  </w:num>
  <w:num w:numId="4">
    <w:abstractNumId w:val="11"/>
  </w:num>
  <w:num w:numId="5">
    <w:abstractNumId w:val="32"/>
  </w:num>
  <w:num w:numId="6">
    <w:abstractNumId w:val="0"/>
  </w:num>
  <w:num w:numId="7">
    <w:abstractNumId w:val="25"/>
  </w:num>
  <w:num w:numId="8">
    <w:abstractNumId w:val="18"/>
  </w:num>
  <w:num w:numId="9">
    <w:abstractNumId w:val="34"/>
  </w:num>
  <w:num w:numId="10">
    <w:abstractNumId w:val="10"/>
  </w:num>
  <w:num w:numId="11">
    <w:abstractNumId w:val="36"/>
  </w:num>
  <w:num w:numId="12">
    <w:abstractNumId w:val="2"/>
  </w:num>
  <w:num w:numId="13">
    <w:abstractNumId w:val="19"/>
  </w:num>
  <w:num w:numId="14">
    <w:abstractNumId w:val="31"/>
  </w:num>
  <w:num w:numId="15">
    <w:abstractNumId w:val="3"/>
  </w:num>
  <w:num w:numId="16">
    <w:abstractNumId w:val="5"/>
  </w:num>
  <w:num w:numId="17">
    <w:abstractNumId w:val="6"/>
  </w:num>
  <w:num w:numId="18">
    <w:abstractNumId w:val="28"/>
  </w:num>
  <w:num w:numId="19">
    <w:abstractNumId w:val="38"/>
  </w:num>
  <w:num w:numId="20">
    <w:abstractNumId w:val="15"/>
  </w:num>
  <w:num w:numId="21">
    <w:abstractNumId w:val="1"/>
  </w:num>
  <w:num w:numId="22">
    <w:abstractNumId w:val="23"/>
  </w:num>
  <w:num w:numId="23">
    <w:abstractNumId w:val="8"/>
  </w:num>
  <w:num w:numId="24">
    <w:abstractNumId w:val="16"/>
  </w:num>
  <w:num w:numId="25">
    <w:abstractNumId w:val="14"/>
  </w:num>
  <w:num w:numId="26">
    <w:abstractNumId w:val="12"/>
  </w:num>
  <w:num w:numId="27">
    <w:abstractNumId w:val="21"/>
  </w:num>
  <w:num w:numId="28">
    <w:abstractNumId w:val="26"/>
  </w:num>
  <w:num w:numId="29">
    <w:abstractNumId w:val="17"/>
  </w:num>
  <w:num w:numId="30">
    <w:abstractNumId w:val="13"/>
  </w:num>
  <w:num w:numId="31">
    <w:abstractNumId w:val="35"/>
  </w:num>
  <w:num w:numId="32">
    <w:abstractNumId w:val="37"/>
  </w:num>
  <w:num w:numId="33">
    <w:abstractNumId w:val="27"/>
  </w:num>
  <w:num w:numId="34">
    <w:abstractNumId w:val="4"/>
  </w:num>
  <w:num w:numId="35">
    <w:abstractNumId w:val="22"/>
  </w:num>
  <w:num w:numId="36">
    <w:abstractNumId w:val="7"/>
  </w:num>
  <w:num w:numId="37">
    <w:abstractNumId w:val="20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5E"/>
    <w:rsid w:val="000F69E1"/>
    <w:rsid w:val="00117D66"/>
    <w:rsid w:val="001428BE"/>
    <w:rsid w:val="00161279"/>
    <w:rsid w:val="00216805"/>
    <w:rsid w:val="00230019"/>
    <w:rsid w:val="002413DD"/>
    <w:rsid w:val="00241896"/>
    <w:rsid w:val="003272EC"/>
    <w:rsid w:val="003321CF"/>
    <w:rsid w:val="00334E6D"/>
    <w:rsid w:val="00361751"/>
    <w:rsid w:val="00373659"/>
    <w:rsid w:val="003A617E"/>
    <w:rsid w:val="003C0752"/>
    <w:rsid w:val="003E58DB"/>
    <w:rsid w:val="00464CD8"/>
    <w:rsid w:val="00467970"/>
    <w:rsid w:val="00494111"/>
    <w:rsid w:val="005154E4"/>
    <w:rsid w:val="00523936"/>
    <w:rsid w:val="00546C07"/>
    <w:rsid w:val="005A3FA0"/>
    <w:rsid w:val="005B255E"/>
    <w:rsid w:val="005C3607"/>
    <w:rsid w:val="005F74A7"/>
    <w:rsid w:val="00620F42"/>
    <w:rsid w:val="006432D4"/>
    <w:rsid w:val="006877D1"/>
    <w:rsid w:val="006D7309"/>
    <w:rsid w:val="006F19DC"/>
    <w:rsid w:val="007200C2"/>
    <w:rsid w:val="00723138"/>
    <w:rsid w:val="00760951"/>
    <w:rsid w:val="0077500A"/>
    <w:rsid w:val="00776DA3"/>
    <w:rsid w:val="00796161"/>
    <w:rsid w:val="007C53AC"/>
    <w:rsid w:val="007F734D"/>
    <w:rsid w:val="00872E75"/>
    <w:rsid w:val="00886843"/>
    <w:rsid w:val="00902F96"/>
    <w:rsid w:val="00930338"/>
    <w:rsid w:val="009556B0"/>
    <w:rsid w:val="00A1211E"/>
    <w:rsid w:val="00A4629F"/>
    <w:rsid w:val="00A5356C"/>
    <w:rsid w:val="00AB4410"/>
    <w:rsid w:val="00B1367D"/>
    <w:rsid w:val="00B30E66"/>
    <w:rsid w:val="00BB2D86"/>
    <w:rsid w:val="00BC3030"/>
    <w:rsid w:val="00C300F3"/>
    <w:rsid w:val="00C40A79"/>
    <w:rsid w:val="00D14462"/>
    <w:rsid w:val="00E259F9"/>
    <w:rsid w:val="00E70B93"/>
    <w:rsid w:val="00E90F3F"/>
    <w:rsid w:val="00ED60EB"/>
    <w:rsid w:val="00EF45B5"/>
    <w:rsid w:val="00F042D8"/>
    <w:rsid w:val="00F0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07139-526B-423D-B377-C76AFE21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"/>
    <w:link w:val="af7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basedOn w:val="a0"/>
    <w:link w:val="af3"/>
    <w:uiPriority w:val="1"/>
    <w:rPr>
      <w:rFonts w:ascii="Calibri" w:eastAsia="Times New Roman" w:hAnsi="Calibri" w:cs="Times New Roman"/>
      <w:lang w:eastAsia="ru-RU"/>
    </w:rPr>
  </w:style>
  <w:style w:type="paragraph" w:styleId="afc">
    <w:name w:val="Subtitle"/>
    <w:basedOn w:val="a"/>
    <w:link w:val="afd"/>
    <w:qFormat/>
    <w:pPr>
      <w:spacing w:after="0" w:line="240" w:lineRule="auto"/>
      <w:jc w:val="center"/>
    </w:pPr>
    <w:rPr>
      <w:rFonts w:ascii="a_AntiqueTradyNr" w:eastAsia="Times New Roman" w:hAnsi="a_AntiqueTradyNr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Pr>
      <w:rFonts w:ascii="Times New Roman" w:hAnsi="Times New Roman"/>
      <w:b/>
      <w:color w:val="000000"/>
      <w:sz w:val="26"/>
    </w:rPr>
  </w:style>
  <w:style w:type="table" w:customStyle="1" w:styleId="24">
    <w:name w:val="Сетка таблицы2"/>
    <w:basedOn w:val="a1"/>
    <w:next w:val="a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ultitem-val">
    <w:name w:val="result__item-val"/>
    <w:basedOn w:val="a0"/>
  </w:style>
  <w:style w:type="character" w:customStyle="1" w:styleId="af7">
    <w:name w:val="Абзац списка Знак"/>
    <w:link w:val="af6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0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FollowedHyperlink"/>
    <w:basedOn w:val="a0"/>
    <w:uiPriority w:val="99"/>
    <w:semiHidden/>
    <w:unhideWhenUsed/>
    <w:rsid w:val="00D14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68ch@yandex.ru" TargetMode="External"/><Relationship Id="rId13" Type="http://schemas.openxmlformats.org/officeDocument/2006/relationships/hyperlink" Target="https://centr-aprel.ru/press-centre/events/semeynyy-slyet-v-tryekh-sosnakh/?sphrase_id=448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ntr-aprel.ru/press-centre/events/pervyy-proekt-za-semyu-/?sphrase_id=448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2767685738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Microsoft" TargetMode="External"/><Relationship Id="rId10" Type="http://schemas.openxmlformats.org/officeDocument/2006/relationships/hyperlink" Target="https://vk.com/club115503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r-aprel.ru/" TargetMode="External"/><Relationship Id="rId14" Type="http://schemas.openxmlformats.org/officeDocument/2006/relationships/hyperlink" Target="https://centr-aprel.ru/press-centre/events/prazdnichnoe-meropriyatie-den-semi-lyubvi-i-vernosti-v-ramkakh-realizatsii-proekta-za-semyu/?sphrase_id=44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5A56-5E9C-4207-A1BF-C31AE49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Елена Юшкова Сергеевна</cp:lastModifiedBy>
  <cp:revision>103</cp:revision>
  <dcterms:created xsi:type="dcterms:W3CDTF">2025-07-23T07:26:00Z</dcterms:created>
  <dcterms:modified xsi:type="dcterms:W3CDTF">2025-08-07T06:29:00Z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1549663432</vt:i4>
  </property>
</Properties>
</file>