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FF" w:rsidRDefault="006351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практике </w:t>
      </w:r>
    </w:p>
    <w:p w:rsidR="00FA2CFF" w:rsidRDefault="006351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размещения на интерактивной выставке </w:t>
      </w:r>
    </w:p>
    <w:p w:rsidR="00FA2CFF" w:rsidRDefault="006351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«Инновационные социальные проекты субъектов Российской Федерации»</w:t>
      </w:r>
    </w:p>
    <w:p w:rsidR="00FA2CFF" w:rsidRDefault="0063516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XVI</w:t>
      </w:r>
      <w:r>
        <w:rPr>
          <w:rFonts w:ascii="Times New Roman" w:hAnsi="Times New Roman"/>
          <w:bCs/>
          <w:sz w:val="28"/>
          <w:szCs w:val="28"/>
        </w:rPr>
        <w:t xml:space="preserve"> Всероссийского форума «Вместе – ради детей! Быть рядом!» </w:t>
      </w:r>
    </w:p>
    <w:p w:rsidR="00FA2CFF" w:rsidRDefault="00FA2C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9530" w:type="dxa"/>
        <w:tblInd w:w="-147" w:type="dxa"/>
        <w:tblLook w:val="04A0" w:firstRow="1" w:lastRow="0" w:firstColumn="1" w:lastColumn="0" w:noHBand="0" w:noVBand="1"/>
      </w:tblPr>
      <w:tblGrid>
        <w:gridCol w:w="4410"/>
        <w:gridCol w:w="5120"/>
      </w:tblGrid>
      <w:tr w:rsidR="00FA2CFF">
        <w:trPr>
          <w:trHeight w:val="265"/>
        </w:trPr>
        <w:tc>
          <w:tcPr>
            <w:tcW w:w="4410" w:type="dxa"/>
          </w:tcPr>
          <w:p w:rsidR="00FA2CFF" w:rsidRDefault="00635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Номинация *</w:t>
            </w:r>
          </w:p>
        </w:tc>
        <w:tc>
          <w:tcPr>
            <w:tcW w:w="5120" w:type="dxa"/>
          </w:tcPr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Социализация детей, проявляющих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</w:t>
            </w:r>
          </w:p>
        </w:tc>
      </w:tr>
      <w:tr w:rsidR="00FA2CFF">
        <w:trPr>
          <w:trHeight w:val="70"/>
        </w:trPr>
        <w:tc>
          <w:tcPr>
            <w:tcW w:w="4410" w:type="dxa"/>
          </w:tcPr>
          <w:p w:rsidR="00FA2CFF" w:rsidRDefault="0063516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Название практики</w:t>
            </w:r>
          </w:p>
        </w:tc>
        <w:tc>
          <w:tcPr>
            <w:tcW w:w="5120" w:type="dxa"/>
          </w:tcPr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Межмуниципальная семейная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«Кирпичики счастья»</w:t>
            </w:r>
          </w:p>
        </w:tc>
      </w:tr>
      <w:tr w:rsidR="00FA2CFF">
        <w:trPr>
          <w:trHeight w:val="716"/>
        </w:trPr>
        <w:tc>
          <w:tcPr>
            <w:tcW w:w="4410" w:type="dxa"/>
          </w:tcPr>
          <w:p w:rsidR="00FA2CFF" w:rsidRDefault="006351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Организация – носитель практики:</w:t>
            </w:r>
          </w:p>
          <w:p w:rsidR="00FA2CFF" w:rsidRDefault="0063516C">
            <w:pPr>
              <w:pStyle w:val="af6"/>
              <w:ind w:left="0"/>
              <w:contextualSpacing w:val="0"/>
            </w:pPr>
            <w:r>
              <w:t>3.1. полное юридическое наименование организации;</w:t>
            </w:r>
          </w:p>
          <w:p w:rsidR="00FA2CFF" w:rsidRDefault="0063516C">
            <w:pPr>
              <w:pStyle w:val="af6"/>
              <w:ind w:left="0"/>
            </w:pPr>
            <w:r>
              <w:t>3.2. учредитель;</w:t>
            </w:r>
          </w:p>
          <w:p w:rsidR="00FA2CFF" w:rsidRDefault="0063516C">
            <w:pPr>
              <w:pStyle w:val="af6"/>
              <w:ind w:left="0"/>
            </w:pPr>
            <w:r>
              <w:t xml:space="preserve">3.3. руководитель организации; </w:t>
            </w:r>
          </w:p>
          <w:p w:rsidR="00FA2CFF" w:rsidRDefault="0063516C">
            <w:pPr>
              <w:pStyle w:val="af6"/>
              <w:ind w:left="0"/>
            </w:pPr>
            <w:r>
              <w:t>3.4. адрес;</w:t>
            </w:r>
          </w:p>
          <w:p w:rsidR="00FA2CFF" w:rsidRDefault="0063516C">
            <w:pPr>
              <w:pStyle w:val="af6"/>
              <w:ind w:left="0"/>
            </w:pPr>
            <w:r>
              <w:t>3.5. телефон;</w:t>
            </w:r>
          </w:p>
          <w:p w:rsidR="00FA2CFF" w:rsidRDefault="0063516C">
            <w:pPr>
              <w:pStyle w:val="af6"/>
              <w:ind w:left="0"/>
              <w:rPr>
                <w:color w:val="FF0000"/>
              </w:rPr>
            </w:pPr>
            <w:r>
              <w:t>3.6. электронная почта;</w:t>
            </w:r>
          </w:p>
          <w:p w:rsidR="00FA2CFF" w:rsidRDefault="0063516C">
            <w:pPr>
              <w:pStyle w:val="af6"/>
              <w:ind w:left="0"/>
              <w:rPr>
                <w:color w:val="FF0000"/>
              </w:rPr>
            </w:pPr>
            <w:r>
              <w:t>3.7. официальный сайт организации</w:t>
            </w:r>
          </w:p>
        </w:tc>
        <w:tc>
          <w:tcPr>
            <w:tcW w:w="5120" w:type="dxa"/>
          </w:tcPr>
          <w:p w:rsidR="00D75485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Департамент социального развития Ханты-Мансийского автономного округа – Югры;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районный социально-реабилитационный центр для несовершеннолетних»</w:t>
            </w:r>
            <w:r w:rsidR="001203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0E61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B6159B" w:rsidRPr="00497052">
              <w:rPr>
                <w:rFonts w:ascii="Times New Roman" w:hAnsi="Times New Roman"/>
                <w:sz w:val="24"/>
                <w:szCs w:val="24"/>
              </w:rPr>
              <w:t>Ханты-Мансий</w:t>
            </w:r>
            <w:r w:rsidR="00B6159B">
              <w:rPr>
                <w:rFonts w:ascii="Times New Roman" w:hAnsi="Times New Roman"/>
                <w:sz w:val="24"/>
                <w:szCs w:val="24"/>
              </w:rPr>
              <w:t>ск</w:t>
            </w:r>
            <w:r w:rsidR="00F10E61">
              <w:rPr>
                <w:rFonts w:ascii="Times New Roman" w:hAnsi="Times New Roman"/>
                <w:sz w:val="24"/>
                <w:szCs w:val="24"/>
              </w:rPr>
              <w:t>ий</w:t>
            </w:r>
            <w:r w:rsidR="00B6159B">
              <w:rPr>
                <w:rFonts w:ascii="Times New Roman" w:hAnsi="Times New Roman"/>
                <w:sz w:val="24"/>
                <w:szCs w:val="24"/>
              </w:rPr>
              <w:t xml:space="preserve"> автономн</w:t>
            </w:r>
            <w:r w:rsidR="00F10E61">
              <w:rPr>
                <w:rFonts w:ascii="Times New Roman" w:hAnsi="Times New Roman"/>
                <w:sz w:val="24"/>
                <w:szCs w:val="24"/>
              </w:rPr>
              <w:t>ый</w:t>
            </w:r>
            <w:r w:rsidR="00B6159B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F10E61">
              <w:rPr>
                <w:rFonts w:ascii="Times New Roman" w:hAnsi="Times New Roman"/>
                <w:sz w:val="24"/>
                <w:szCs w:val="24"/>
              </w:rPr>
              <w:t xml:space="preserve"> – Югра.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  <w:r w:rsidR="00440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2CFF" w:rsidRDefault="00AE4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="0063516C">
              <w:rPr>
                <w:rFonts w:ascii="Times New Roman" w:hAnsi="Times New Roman"/>
                <w:sz w:val="24"/>
                <w:szCs w:val="24"/>
              </w:rPr>
              <w:t xml:space="preserve">628250, Ханты-Мансийский автономный округ – Югра, Советский район, </w:t>
            </w:r>
            <w:proofErr w:type="spellStart"/>
            <w:r w:rsidR="0063516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63516C">
              <w:rPr>
                <w:rFonts w:ascii="Times New Roman" w:hAnsi="Times New Roman"/>
                <w:sz w:val="24"/>
                <w:szCs w:val="24"/>
              </w:rPr>
              <w:t>. Пионерский, ул. Заводская, д. 2</w:t>
            </w:r>
            <w:r w:rsidR="001203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3.5. 834675</w:t>
            </w:r>
            <w:r w:rsidR="00D75485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1203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hyperlink r:id="rId8" w:tooltip="mailto:srcn@admhmao.ru" w:history="1">
              <w:r>
                <w:rPr>
                  <w:rFonts w:ascii="Times New Roman" w:hAnsi="Times New Roman"/>
                  <w:sz w:val="24"/>
                  <w:szCs w:val="24"/>
                </w:rPr>
                <w:t>srcn@admhmao.ru</w:t>
              </w:r>
            </w:hyperlink>
          </w:p>
          <w:p w:rsidR="00FA2CFF" w:rsidRDefault="0063516C" w:rsidP="0012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hyperlink r:id="rId9" w:tooltip="http://совцентр.рф/" w:history="1">
              <w:r>
                <w:rPr>
                  <w:rStyle w:val="af5"/>
                  <w:rFonts w:ascii="Times New Roman" w:hAnsi="Times New Roman"/>
                  <w:sz w:val="24"/>
                  <w:szCs w:val="24"/>
                </w:rPr>
                <w:t>http://совцентр.рф/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2CFF">
        <w:trPr>
          <w:trHeight w:val="1215"/>
        </w:trPr>
        <w:tc>
          <w:tcPr>
            <w:tcW w:w="4410" w:type="dxa"/>
          </w:tcPr>
          <w:p w:rsidR="00FA2CFF" w:rsidRDefault="00635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Описание практики: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с какого года применяется;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целевые группы;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главная решаемая проблема;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цель;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 основные задачи;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4.6. этапы реализации практики с указанием алгоритмов действий на каждом этапе;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 ключевые организации – участники реализации практики и их роль;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4.8. характеристики социальных сервисов, технологий, методик;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4.9. результаты применения практики за последние годы: 2023, 2024, 2025 (раздельно по годам);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 ключевые слова (теги) для поиска практики</w:t>
            </w:r>
          </w:p>
        </w:tc>
        <w:tc>
          <w:tcPr>
            <w:tcW w:w="5120" w:type="dxa"/>
          </w:tcPr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4.1. Дата внедрения практики – 01.06.2024.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4.2. Целевые группы: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семьи;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замещающие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семьи;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находящиеся в социально опасном положении;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находящиеся в трудной жизненной ситуации;</w:t>
            </w:r>
          </w:p>
          <w:p w:rsidR="00FA2CFF" w:rsidRDefault="00AE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участников специальной военной операции</w:t>
            </w:r>
            <w:r w:rsidR="006351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4.3. Снижение уровня семейного благополучия из-за недостаточной сплоченности, низкой педагогической грамотности родителей и дефицита качественного совместного досуга, что ведет к ослаблению и утрате семейных ценностей, ухудшению детско-родительских отношений и пассивному образу жизни. </w:t>
            </w:r>
          </w:p>
          <w:p w:rsidR="00FA2CFF" w:rsidRDefault="00B73B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4.4-4.5.</w:t>
            </w:r>
            <w:r w:rsidR="0063516C">
              <w:rPr>
                <w:rFonts w:ascii="Times New Roman" w:eastAsia="Times New Roman" w:hAnsi="Times New Roman"/>
                <w:sz w:val="24"/>
                <w:szCs w:val="24"/>
              </w:rPr>
              <w:t xml:space="preserve"> Цель:</w:t>
            </w:r>
            <w:r w:rsidR="0063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16C">
              <w:rPr>
                <w:rFonts w:ascii="Times New Roman" w:eastAsia="Times New Roman" w:hAnsi="Times New Roman"/>
                <w:sz w:val="24"/>
                <w:szCs w:val="24"/>
              </w:rPr>
              <w:t>поддержка семьи, материнства и детства.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Задачи: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популяризация и сохранение семейных ценностей, охрана материнства и детства;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 повышение уровня педагогической компетентности родителей (законных представителей) как фактор повышения семейного благополучия;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3) создание условий для совместного семейного детско-родительского досуга;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4) продвижение активных форм семейного досуга и здорового образа жизни;</w:t>
            </w:r>
          </w:p>
          <w:p w:rsidR="00FA2CFF" w:rsidRDefault="0063516C" w:rsidP="00AE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5) социализация детей, проявляющих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</w:t>
            </w:r>
            <w:r w:rsidR="00AE4A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A2CFF" w:rsidRPr="00AE4A67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4.6. </w:t>
            </w:r>
            <w:r w:rsidRPr="00AE4A67">
              <w:rPr>
                <w:rFonts w:ascii="Times New Roman" w:eastAsia="Times New Roman" w:hAnsi="Times New Roman"/>
                <w:b/>
                <w:sz w:val="24"/>
                <w:szCs w:val="24"/>
              </w:rPr>
              <w:t>I этап – организационный.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Получение социального заказа; сбор и анализ статистических данных; проведение информационно-разъяснительной кампании; взаимодействие по организационным вопросам с социальными партнерами; определение участников практики; подготовка мероприятий практики.</w:t>
            </w:r>
          </w:p>
          <w:p w:rsidR="00FA2CFF" w:rsidRPr="00AE4A67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67">
              <w:rPr>
                <w:rFonts w:ascii="Times New Roman" w:eastAsia="Times New Roman" w:hAnsi="Times New Roman"/>
                <w:b/>
                <w:sz w:val="24"/>
                <w:szCs w:val="24"/>
              </w:rPr>
              <w:t>II этап – практический.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 практики.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Квестория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проводится на территории базы отдыха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ТурПаультур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в течение 2-х дней.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Каждая семья – отдельная команда.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Квестории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проходят в условиях искусственно созданной условно экстремальной среды в рамках поставленной игры-легенды, которая подразумевает наличие игрового сюжета, правил игры, инструкций, игрового поля, индивидуального маршрута, индивидуального мастера-наставника; поощрений, достижений и победы как логического завершения игры.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Главное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квестории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 участники берут на себя реальную ответственность за пути и средства решения поставленных задач, которые они выбирают как индивидуально, так и всей семьей.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первого дня направлены на знакомство и консолидацию участников, проходит обучающий модуль для родителей. Семьи играют в командные игры: пейнтбол,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поют песни у костра.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день начинается с утренней зарядки в форме динамичного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Далее семьи участвуют в интерактивном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-тайме «7Я», где для достижения общей поставленной цели им необходимо показать сплоченность и единство. 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Семья-победитель определяется по количеству набранных командных баллов.</w:t>
            </w:r>
          </w:p>
          <w:p w:rsidR="00FA2CFF" w:rsidRPr="00AE4A67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A67">
              <w:rPr>
                <w:rFonts w:ascii="Times New Roman" w:eastAsia="Times New Roman" w:hAnsi="Times New Roman"/>
                <w:b/>
                <w:sz w:val="24"/>
                <w:szCs w:val="24"/>
              </w:rPr>
              <w:t>III этап – аналитический.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эффективности реализации практики.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Тиражирование. 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4.7. Организатор – БУ «Советский районный центр для несовершеннолетних» при поддержке муниципальной комиссии по делам несовершеннолетних и защите их прав администрации Советского района, управления социальной защиты населе</w:t>
            </w:r>
            <w:r>
              <w:rPr>
                <w:rFonts w:ascii="Times New Roman" w:hAnsi="Times New Roman"/>
                <w:sz w:val="24"/>
                <w:szCs w:val="24"/>
              </w:rPr>
              <w:t>ния,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опеки и попечительства по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Советскому району.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 реализуется при участии субъектов системы профилактики безнадзорности и правонарушений Советского района (здравоохранение, МЧС, ОМВД России, ГИБДД), добровольцев Гуманитарного добровольческого корпуса Югры, социальных партнеров, индивидуальных предпринимателей.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Привлеченные специалисты, добровольцы (волонтеры) участвуют в работе станций интерактивного семейного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которые первично носят информационно-инструктивный характер с отработкой практических навыков. 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4.8. Данная практика направлена на укрепление семейных связей </w:t>
            </w:r>
            <w:r w:rsidR="00E3591D">
              <w:rPr>
                <w:rFonts w:ascii="Times New Roman" w:eastAsia="Times New Roman" w:hAnsi="Times New Roman"/>
                <w:sz w:val="24"/>
                <w:szCs w:val="24"/>
              </w:rPr>
              <w:t>посредством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творчеств</w:t>
            </w:r>
            <w:r w:rsidR="00E3591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3591D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взаимодействи</w:t>
            </w:r>
            <w:r w:rsidR="00E3591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саморефлекси</w:t>
            </w:r>
            <w:r w:rsidR="00E3591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методы: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Арт-терапия (создание семейного герба, рисование, лепка). 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Участники совместно разрабатывают и создают герб, символизирующий ценности, традиции и уникальность семьи. Метод развивает креативность, способствует осознанию общих целей и укрепляет эмоциональную связь.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Рефлексивные вопросы.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Вопросы направлены на обсуждение семейных ролей, взаимоотношений, планов и трудностей. Помогают участникам лучше понять друг друга и найти точки соприкосновения.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Семейный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Совместные игры и задания, требующие слаженности, доверия и поддержки (конструкторские задачи, ролевые сценарии).  Учит работать в команде, распределять роли и достигать целей сообща.</w:t>
            </w:r>
          </w:p>
          <w:p w:rsidR="00FA2CFF" w:rsidRDefault="00AE4A67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63516C">
              <w:rPr>
                <w:rFonts w:ascii="Times New Roman" w:eastAsia="Times New Roman" w:hAnsi="Times New Roman"/>
                <w:sz w:val="24"/>
                <w:szCs w:val="24"/>
              </w:rPr>
              <w:t>. Коллективно-творческое дело.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общего продукта (плаката, коллажа, спектакля) на заданную тему. Раскрывает потенциал каждого члена семьи, поощряет взаимопомощь и креативное мышление.</w:t>
            </w:r>
          </w:p>
          <w:p w:rsidR="00FA2CFF" w:rsidRDefault="00AE4A67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3516C">
              <w:rPr>
                <w:rFonts w:ascii="Times New Roman" w:eastAsia="Times New Roman" w:hAnsi="Times New Roman"/>
                <w:sz w:val="24"/>
                <w:szCs w:val="24"/>
              </w:rPr>
              <w:t>. Ресурсный подход</w:t>
            </w:r>
            <w:r w:rsidR="00E359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A2CFF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Акцент на сильных сторонах семьи: выявление и использование внутренних ресурсов (навыков, опыта, эмоциональной поддержки).</w:t>
            </w:r>
          </w:p>
          <w:p w:rsidR="00FA2CFF" w:rsidRDefault="00AE4A67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3516C">
              <w:rPr>
                <w:rFonts w:ascii="Times New Roman" w:eastAsia="Times New Roman" w:hAnsi="Times New Roman"/>
                <w:sz w:val="24"/>
                <w:szCs w:val="24"/>
              </w:rPr>
              <w:t xml:space="preserve">. Проектная мотивация для стимулирования активности через вовлечение в значимую деятельность с четким результатом, с использованием </w:t>
            </w:r>
            <w:proofErr w:type="spellStart"/>
            <w:r w:rsidR="0063516C">
              <w:rPr>
                <w:rFonts w:ascii="Times New Roman" w:eastAsia="Times New Roman" w:hAnsi="Times New Roman"/>
                <w:sz w:val="24"/>
                <w:szCs w:val="24"/>
              </w:rPr>
              <w:t>геймификации</w:t>
            </w:r>
            <w:proofErr w:type="spellEnd"/>
            <w:r w:rsidR="0063516C">
              <w:rPr>
                <w:rFonts w:ascii="Times New Roman" w:eastAsia="Times New Roman" w:hAnsi="Times New Roman"/>
                <w:sz w:val="24"/>
                <w:szCs w:val="24"/>
              </w:rPr>
              <w:t>, визуализации успеха.</w:t>
            </w:r>
          </w:p>
          <w:p w:rsidR="00FA2CFF" w:rsidRDefault="00AE4A67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63516C">
              <w:rPr>
                <w:rFonts w:ascii="Times New Roman" w:eastAsia="Times New Roman" w:hAnsi="Times New Roman"/>
                <w:sz w:val="24"/>
                <w:szCs w:val="24"/>
              </w:rPr>
              <w:t>. Моделирование ситуаций для отработки навыков в безопасных условиях через имитацию реальных сценариев с использованием ролевых игр.</w:t>
            </w:r>
          </w:p>
          <w:p w:rsidR="00FA2CFF" w:rsidRDefault="00AE4A67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63516C">
              <w:rPr>
                <w:rFonts w:ascii="Times New Roman" w:eastAsia="Times New Roman" w:hAnsi="Times New Roman"/>
                <w:sz w:val="24"/>
                <w:szCs w:val="24"/>
              </w:rPr>
              <w:t xml:space="preserve">. Психотренинг для развития психологической устойчивости посредством системных упражнений. Направлен на улучшение коммуникации, осознание общих ценностей, развитие навыков совместного решения задач, эмоциональное сближение, снижение психоэмоционального напряжения, тревожности. </w:t>
            </w:r>
          </w:p>
          <w:p w:rsidR="00AE4A67" w:rsidRDefault="0063516C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4.9.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 год – 7 семей, 42 человека, в том числе 13 родителей, 29 детей (2 многодетные семья, 3 замещающих многодетных семьи, одна семья в социально опасном положении, одна семья в трудной жизненной ситуации).</w:t>
            </w:r>
            <w:r w:rsidR="00644B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год – 6 семей, в том числе 7 родителей, 22 несовершеннолетних (5 семей участников специальной военной операции, одна замещающая многодетная семья).</w:t>
            </w:r>
          </w:p>
          <w:p w:rsidR="00644BA5" w:rsidRPr="00AE4A67" w:rsidRDefault="001349DB" w:rsidP="00026F96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Участниками практики отмечено укрепление внутрисемейных связей, улучшение детско-родительских отношений, повышение родительских компетенций</w:t>
            </w:r>
            <w:r w:rsidR="00026F96">
              <w:rPr>
                <w:rFonts w:ascii="Times New Roman" w:eastAsia="Times New Roman" w:hAnsi="Times New Roman"/>
                <w:sz w:val="24"/>
                <w:szCs w:val="24"/>
              </w:rPr>
              <w:t>, возрождение семейных традиций и возникновение общих интересов и увлечений.</w:t>
            </w:r>
          </w:p>
        </w:tc>
      </w:tr>
      <w:tr w:rsidR="00FA2CFF">
        <w:trPr>
          <w:trHeight w:val="428"/>
        </w:trPr>
        <w:tc>
          <w:tcPr>
            <w:tcW w:w="4410" w:type="dxa"/>
          </w:tcPr>
          <w:p w:rsidR="00FA2CFF" w:rsidRDefault="00635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Ресурсное обеспечение практики: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специалисты;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нормативные правовые документы;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специальное оборудование;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информационные ресурсы;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другие ресурсы</w:t>
            </w:r>
          </w:p>
        </w:tc>
        <w:tc>
          <w:tcPr>
            <w:tcW w:w="5120" w:type="dxa"/>
          </w:tcPr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Кадровый ресурс: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заведующий отделением;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 по работе с семьей;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воспитатель;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психолог;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специалист по социальной реабилитации;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инструктор по труду;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инструктор по физической культуре;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ассистент по оказанию технической помощи;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субъектов системы профилактики безнадзорности, беспризорности и правонарушений несовершеннолетних;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социальные партнеры;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добровольцы</w:t>
            </w:r>
            <w:r w:rsidR="00D23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(волонтеры);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предприниматели.</w:t>
            </w:r>
          </w:p>
          <w:p w:rsidR="00A16397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Нормативн</w:t>
            </w:r>
            <w:r w:rsidR="00A16397">
              <w:rPr>
                <w:rFonts w:ascii="Times New Roman" w:hAnsi="Times New Roman"/>
                <w:sz w:val="24"/>
                <w:szCs w:val="24"/>
              </w:rPr>
              <w:t>о-правовое обеспечение практики.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проведении семейной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квестории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«Кирпичики счастья».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Специальное оборудование: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поле на баннерной ткани;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«Сырный домик»;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игровой парашют;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машина для мыльных пузырей;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для игр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«Пейнтбол».</w:t>
            </w:r>
          </w:p>
          <w:p w:rsidR="00E3591D" w:rsidRPr="00E3591D" w:rsidRDefault="00E3591D" w:rsidP="00E3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</w:t>
            </w:r>
            <w:r w:rsidRPr="00E3591D">
              <w:rPr>
                <w:rFonts w:ascii="Times New Roman" w:hAnsi="Times New Roman"/>
                <w:sz w:val="24"/>
                <w:szCs w:val="24"/>
              </w:rPr>
              <w:t>Официал</w:t>
            </w:r>
            <w:r>
              <w:rPr>
                <w:rFonts w:ascii="Times New Roman" w:hAnsi="Times New Roman"/>
                <w:sz w:val="24"/>
                <w:szCs w:val="24"/>
              </w:rPr>
              <w:t>ьные группы в социальных сетях:</w:t>
            </w:r>
          </w:p>
          <w:p w:rsidR="00E3591D" w:rsidRDefault="00E3591D" w:rsidP="00E3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91D">
              <w:rPr>
                <w:rFonts w:ascii="Times New Roman" w:hAnsi="Times New Roman"/>
                <w:sz w:val="24"/>
                <w:szCs w:val="24"/>
              </w:rPr>
              <w:t>https://ok.ru/group/56632731041812; https://vk.com/sovcentr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</w:p>
          <w:p w:rsidR="00E3591D" w:rsidRDefault="00E3591D" w:rsidP="00E3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-</w:t>
            </w:r>
          </w:p>
        </w:tc>
      </w:tr>
      <w:tr w:rsidR="00FA2CFF">
        <w:trPr>
          <w:trHeight w:val="646"/>
        </w:trPr>
        <w:tc>
          <w:tcPr>
            <w:tcW w:w="4410" w:type="dxa"/>
          </w:tcPr>
          <w:p w:rsidR="00FA2CFF" w:rsidRDefault="00635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Публичная представленность практики: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представленность практики на всероссийских мероприятиях в последние годы: 2023, 2024, 2025 (раздельно по годам);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признания (награды), которыми отмечена практика за последние 3 года;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наличие информации о практике в сети Интернет (ссылки)</w:t>
            </w:r>
          </w:p>
        </w:tc>
        <w:tc>
          <w:tcPr>
            <w:tcW w:w="5120" w:type="dxa"/>
          </w:tcPr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2024 год – Всероссийский форум помогающих сообществ «Быть рядом».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</w:t>
            </w:r>
            <w:r w:rsidR="00E35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="00E3591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профессионального мастерства в</w:t>
            </w:r>
            <w:r w:rsidR="00E3591D">
              <w:rPr>
                <w:rFonts w:ascii="Times New Roman" w:hAnsi="Times New Roman"/>
                <w:sz w:val="24"/>
                <w:szCs w:val="24"/>
              </w:rPr>
              <w:t xml:space="preserve"> сфере социального обслуживания (региональный этап).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2024 год – благодарственное письмо заместителя главы Советского района за инициативу, организацию и проведение мероприятия для несовершеннолетних жителей района и их родителей (законных представителей) на высоком профессиональном уровне.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Ссылки на материал </w:t>
            </w:r>
          </w:p>
          <w:p w:rsidR="00075479" w:rsidRDefault="00075479" w:rsidP="00075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5"/>
                <w:rFonts w:ascii="Times New Roman" w:hAnsi="Times New Roman"/>
                <w:color w:val="auto"/>
                <w:sz w:val="24"/>
                <w:szCs w:val="24"/>
              </w:rPr>
              <w:t xml:space="preserve">Семейная </w:t>
            </w:r>
            <w:proofErr w:type="spellStart"/>
            <w:r>
              <w:rPr>
                <w:rStyle w:val="af5"/>
                <w:rFonts w:ascii="Times New Roman" w:hAnsi="Times New Roman"/>
                <w:color w:val="auto"/>
                <w:sz w:val="24"/>
                <w:szCs w:val="24"/>
              </w:rPr>
              <w:t>квестория</w:t>
            </w:r>
            <w:proofErr w:type="spellEnd"/>
            <w:r>
              <w:rPr>
                <w:rStyle w:val="af5"/>
                <w:rFonts w:ascii="Times New Roman" w:hAnsi="Times New Roman"/>
                <w:color w:val="auto"/>
                <w:sz w:val="24"/>
                <w:szCs w:val="24"/>
              </w:rPr>
              <w:t xml:space="preserve"> - 2025</w:t>
            </w:r>
          </w:p>
          <w:p w:rsidR="00FA2CFF" w:rsidRDefault="003B13E7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hyperlink r:id="rId10" w:tooltip="https://vk.com/public189014379?w=wall-189014379_2926" w:history="1">
              <w:r w:rsidR="0063516C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https://vk.com/public189014379?w=wall-189014379_2926</w:t>
              </w:r>
            </w:hyperlink>
          </w:p>
          <w:p w:rsidR="003B13E7" w:rsidRDefault="003B1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5"/>
                <w:rFonts w:ascii="Times New Roman" w:hAnsi="Times New Roman"/>
                <w:color w:val="auto"/>
                <w:sz w:val="24"/>
                <w:szCs w:val="24"/>
              </w:rPr>
              <w:t xml:space="preserve">Семейная </w:t>
            </w:r>
            <w:proofErr w:type="spellStart"/>
            <w:r>
              <w:rPr>
                <w:rStyle w:val="af5"/>
                <w:rFonts w:ascii="Times New Roman" w:hAnsi="Times New Roman"/>
                <w:color w:val="auto"/>
                <w:sz w:val="24"/>
                <w:szCs w:val="24"/>
              </w:rPr>
              <w:t>квестория</w:t>
            </w:r>
            <w:proofErr w:type="spellEnd"/>
            <w:r>
              <w:rPr>
                <w:rStyle w:val="af5"/>
                <w:rFonts w:ascii="Times New Roman" w:hAnsi="Times New Roman"/>
                <w:color w:val="auto"/>
                <w:sz w:val="24"/>
                <w:szCs w:val="24"/>
              </w:rPr>
              <w:t xml:space="preserve"> - 2024</w:t>
            </w:r>
          </w:p>
          <w:p w:rsidR="00FA2CFF" w:rsidRDefault="00F931C8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color w:val="auto"/>
                <w:sz w:val="24"/>
                <w:szCs w:val="24"/>
              </w:rPr>
            </w:pPr>
            <w:hyperlink r:id="rId11" w:tooltip="https://vk.com/sovcentr?w=wall-74600214_3971" w:history="1">
              <w:r w:rsidR="0063516C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https://vk.com/sovcentr?w=wall-74600214_3971</w:t>
              </w:r>
            </w:hyperlink>
          </w:p>
          <w:p w:rsidR="003B13E7" w:rsidRDefault="003B13E7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af5"/>
                <w:rFonts w:ascii="Times New Roman" w:hAnsi="Times New Roman"/>
                <w:color w:val="auto"/>
                <w:sz w:val="24"/>
                <w:szCs w:val="24"/>
              </w:rPr>
              <w:t>Вся семья – одна команда (новости муниципалитета)</w:t>
            </w:r>
          </w:p>
          <w:p w:rsidR="003B13E7" w:rsidRDefault="00F931C8" w:rsidP="003B13E7">
            <w:pPr>
              <w:spacing w:after="0" w:line="240" w:lineRule="auto"/>
              <w:jc w:val="both"/>
              <w:rPr>
                <w:rStyle w:val="af5"/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hyperlink r:id="rId12" w:tooltip="https://vk.com/video261655485_456247019" w:history="1">
              <w:r w:rsidR="003B13E7">
                <w:rPr>
                  <w:rStyle w:val="af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https://vk.com/video261655485_456247019</w:t>
              </w:r>
            </w:hyperlink>
          </w:p>
          <w:p w:rsidR="003B13E7" w:rsidRDefault="003B1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CFF">
        <w:trPr>
          <w:trHeight w:val="144"/>
        </w:trPr>
        <w:tc>
          <w:tcPr>
            <w:tcW w:w="4410" w:type="dxa"/>
          </w:tcPr>
          <w:p w:rsidR="00FA2CFF" w:rsidRDefault="00635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Содействие тиражированию практики: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имеющиеся методические материалы;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инструменты тиражирования (выбрать: консультация,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супервизия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наставничество, семинар или другое); 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специалист организации, ответственный за содействие тиражированию практики (Ф.И.О. специалиста)</w:t>
            </w:r>
          </w:p>
        </w:tc>
        <w:tc>
          <w:tcPr>
            <w:tcW w:w="5120" w:type="dxa"/>
          </w:tcPr>
          <w:p w:rsidR="00FA2CFF" w:rsidRDefault="00D23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К</w:t>
            </w:r>
            <w:r w:rsidR="0063516C">
              <w:rPr>
                <w:rFonts w:ascii="Times New Roman" w:hAnsi="Times New Roman"/>
                <w:sz w:val="24"/>
                <w:szCs w:val="24"/>
              </w:rPr>
              <w:t>онсультация, семинар-практикум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Снежана Евгеньевна</w:t>
            </w:r>
          </w:p>
        </w:tc>
      </w:tr>
      <w:tr w:rsidR="00FA2CFF">
        <w:trPr>
          <w:trHeight w:val="787"/>
        </w:trPr>
        <w:tc>
          <w:tcPr>
            <w:tcW w:w="4410" w:type="dxa"/>
          </w:tcPr>
          <w:p w:rsidR="00FA2CFF" w:rsidRDefault="00635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Дополнительная информация: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презентация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практики (файл в формате </w:t>
            </w:r>
            <w:hyperlink r:id="rId13" w:tooltip="Microsoft" w:history="1">
              <w:proofErr w:type="spellStart"/>
              <w:r>
                <w:rPr>
                  <w:rStyle w:val="af5"/>
                  <w:rFonts w:ascii="Times New Roman" w:hAnsi="Times New Roman"/>
                  <w:bCs/>
                  <w:color w:val="auto"/>
                  <w:sz w:val="24"/>
                  <w:szCs w:val="24"/>
                </w:rPr>
                <w:t>Microsoft</w:t>
              </w:r>
              <w:proofErr w:type="spellEnd"/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pptx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не более 10 Мб)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8.2. фотоматериалы (файлы в формате JPG или TIFF, 300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размер фотографии: не менее 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 более 10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 более 10 штук; фотографии должны быть цветными, четкими, отражающими тематику практики)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2CFF" w:rsidRDefault="0063516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8.3. видеоролики длительностью не более 2 минут (не более трех видеороликов)</w:t>
            </w:r>
          </w:p>
        </w:tc>
        <w:tc>
          <w:tcPr>
            <w:tcW w:w="5120" w:type="dxa"/>
          </w:tcPr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Презентация</w:t>
            </w:r>
          </w:p>
          <w:p w:rsidR="00FA2CFF" w:rsidRDefault="00F93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tooltip="https://disk.yandex.ru/i/MzivDKPNKGjI7Q" w:history="1">
              <w:r w:rsidR="0063516C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https://disk.yandex.ru/i/MzivDKPNKGjI7Q</w:t>
              </w:r>
            </w:hyperlink>
            <w:r w:rsidR="0063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2CFF" w:rsidRDefault="0063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 Фото</w:t>
            </w:r>
          </w:p>
          <w:p w:rsidR="00FA2CFF" w:rsidRDefault="00F93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tooltip="https://disk.yandex.ru/d/wJDFxvKMpoiQGA" w:history="1">
              <w:r w:rsidR="0063516C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https://disk.yandex.ru/d/wJDFxvKMpoiQGA</w:t>
              </w:r>
            </w:hyperlink>
            <w:r w:rsidR="0063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FDF" w:rsidRDefault="0063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8.3. ТК «Первый Советский»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Вся семья-одна команда</w:t>
            </w:r>
            <w:r w:rsidR="00D11FD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FA2CFF" w:rsidRDefault="00D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Квестория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«Кирпичики счастья» - 2024 год*</w:t>
            </w:r>
          </w:p>
          <w:p w:rsidR="00FA2CFF" w:rsidRDefault="00F93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tooltip="https://disk.yandex.ru/i/l9uxqPnQwv123g" w:history="1">
              <w:r w:rsidR="0063516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https://disk.yande</w:t>
              </w:r>
              <w:r w:rsidR="0063516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x</w:t>
              </w:r>
              <w:r w:rsidR="0063516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.ru/i/l9uxqPnQwv123g</w:t>
              </w:r>
            </w:hyperlink>
            <w:r w:rsidR="0063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FDF" w:rsidRDefault="00D11FDF" w:rsidP="00D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1FDF" w:rsidRDefault="00D11FDF" w:rsidP="00D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Квестория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«Кирпичики счастья» - 202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год**</w:t>
            </w:r>
          </w:p>
          <w:p w:rsidR="00FA2CFF" w:rsidRDefault="00F931C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7" w:tooltip="https://disk.yandex.ru/i/o3gvj9XYQ8XVIQ" w:history="1">
              <w:r w:rsidR="0063516C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https://disk.yandex.ru/i/o3gvj9XYQ8XVIQ</w:t>
              </w:r>
            </w:hyperlink>
            <w:r w:rsidR="006351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020F9" w:rsidRDefault="00E020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020F9" w:rsidRDefault="00E020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020F9" w:rsidRDefault="00E020F9">
      <w:pPr>
        <w:spacing w:after="0" w:line="240" w:lineRule="auto"/>
        <w:ind w:right="252"/>
        <w:jc w:val="both"/>
      </w:pPr>
    </w:p>
    <w:p w:rsidR="00D11FDF" w:rsidRDefault="00D11FDF">
      <w:pPr>
        <w:spacing w:after="0" w:line="240" w:lineRule="auto"/>
        <w:ind w:right="252"/>
        <w:jc w:val="both"/>
      </w:pPr>
      <w:r>
        <w:t>*</w:t>
      </w:r>
    </w:p>
    <w:p w:rsidR="00D11FDF" w:rsidRPr="001372B8" w:rsidRDefault="00D11FDF">
      <w:pPr>
        <w:spacing w:after="0" w:line="240" w:lineRule="auto"/>
        <w:ind w:right="252"/>
        <w:jc w:val="both"/>
      </w:pPr>
    </w:p>
    <w:p w:rsidR="00FA2CFF" w:rsidRDefault="00E020F9">
      <w:pPr>
        <w:spacing w:after="0" w:line="240" w:lineRule="auto"/>
        <w:ind w:right="252"/>
        <w:jc w:val="both"/>
        <w:rPr>
          <w:lang w:val="en-US"/>
        </w:rPr>
      </w:pPr>
      <w:r w:rsidRPr="00E020F9">
        <w:rPr>
          <w:lang w:val="en-US"/>
        </w:rPr>
        <w:t>&lt;</w:t>
      </w:r>
      <w:proofErr w:type="spellStart"/>
      <w:r w:rsidRPr="00E020F9">
        <w:rPr>
          <w:lang w:val="en-US"/>
        </w:rPr>
        <w:t>iframe</w:t>
      </w:r>
      <w:proofErr w:type="spellEnd"/>
      <w:r w:rsidRPr="00E020F9">
        <w:rPr>
          <w:lang w:val="en-US"/>
        </w:rPr>
        <w:t xml:space="preserve"> src="https://vk.com/video_ext.php?oid=261655485&amp;id=456247024&amp;hd=2&amp;autoplay=1" width="853" height="480" allow="</w:t>
      </w:r>
      <w:proofErr w:type="spellStart"/>
      <w:r w:rsidRPr="00E020F9">
        <w:rPr>
          <w:lang w:val="en-US"/>
        </w:rPr>
        <w:t>autoplay</w:t>
      </w:r>
      <w:proofErr w:type="spellEnd"/>
      <w:r w:rsidRPr="00E020F9">
        <w:rPr>
          <w:lang w:val="en-US"/>
        </w:rPr>
        <w:t xml:space="preserve">; encrypted-media; </w:t>
      </w:r>
      <w:proofErr w:type="spellStart"/>
      <w:r w:rsidRPr="00E020F9">
        <w:rPr>
          <w:lang w:val="en-US"/>
        </w:rPr>
        <w:t>fullscreen</w:t>
      </w:r>
      <w:proofErr w:type="spellEnd"/>
      <w:r w:rsidRPr="00E020F9">
        <w:rPr>
          <w:lang w:val="en-US"/>
        </w:rPr>
        <w:t xml:space="preserve">; picture-in-picture; screen-wake-lock;" </w:t>
      </w:r>
      <w:proofErr w:type="spellStart"/>
      <w:r w:rsidRPr="00E020F9">
        <w:rPr>
          <w:lang w:val="en-US"/>
        </w:rPr>
        <w:t>frameborder</w:t>
      </w:r>
      <w:proofErr w:type="spellEnd"/>
      <w:r w:rsidRPr="00E020F9">
        <w:rPr>
          <w:lang w:val="en-US"/>
        </w:rPr>
        <w:t xml:space="preserve">="0" </w:t>
      </w:r>
      <w:proofErr w:type="spellStart"/>
      <w:r w:rsidRPr="00E020F9">
        <w:rPr>
          <w:lang w:val="en-US"/>
        </w:rPr>
        <w:t>allowfullscreen</w:t>
      </w:r>
      <w:proofErr w:type="spellEnd"/>
      <w:r w:rsidRPr="00E020F9">
        <w:rPr>
          <w:lang w:val="en-US"/>
        </w:rPr>
        <w:t>&gt;&lt;/</w:t>
      </w:r>
      <w:proofErr w:type="spellStart"/>
      <w:r w:rsidRPr="00E020F9">
        <w:rPr>
          <w:lang w:val="en-US"/>
        </w:rPr>
        <w:t>iframe</w:t>
      </w:r>
      <w:proofErr w:type="spellEnd"/>
      <w:r w:rsidRPr="00E020F9">
        <w:rPr>
          <w:lang w:val="en-US"/>
        </w:rPr>
        <w:t>&gt;</w:t>
      </w:r>
    </w:p>
    <w:p w:rsidR="001372B8" w:rsidRDefault="001372B8">
      <w:pPr>
        <w:spacing w:after="0" w:line="240" w:lineRule="auto"/>
        <w:ind w:right="252"/>
        <w:jc w:val="both"/>
        <w:rPr>
          <w:lang w:val="en-US"/>
        </w:rPr>
      </w:pPr>
    </w:p>
    <w:p w:rsidR="001372B8" w:rsidRDefault="00D11FDF">
      <w:pPr>
        <w:spacing w:after="0" w:line="240" w:lineRule="auto"/>
        <w:ind w:right="252"/>
        <w:jc w:val="both"/>
      </w:pPr>
      <w:r>
        <w:t>**</w:t>
      </w:r>
    </w:p>
    <w:p w:rsidR="00D11FDF" w:rsidRDefault="00D11FDF">
      <w:pPr>
        <w:spacing w:after="0" w:line="240" w:lineRule="auto"/>
        <w:ind w:right="252"/>
        <w:jc w:val="both"/>
      </w:pPr>
    </w:p>
    <w:p w:rsidR="00D11FDF" w:rsidRPr="00F931C8" w:rsidRDefault="00F931C8">
      <w:pPr>
        <w:spacing w:after="0" w:line="240" w:lineRule="auto"/>
        <w:ind w:right="252"/>
        <w:jc w:val="both"/>
        <w:rPr>
          <w:lang w:val="en-US"/>
        </w:rPr>
      </w:pPr>
      <w:r w:rsidRPr="00F931C8">
        <w:rPr>
          <w:lang w:val="en-US"/>
        </w:rPr>
        <w:t>&lt;</w:t>
      </w:r>
      <w:proofErr w:type="spellStart"/>
      <w:r w:rsidRPr="00F931C8">
        <w:rPr>
          <w:lang w:val="en-US"/>
        </w:rPr>
        <w:t>iframe</w:t>
      </w:r>
      <w:proofErr w:type="spellEnd"/>
      <w:r w:rsidRPr="00F931C8">
        <w:rPr>
          <w:lang w:val="en-US"/>
        </w:rPr>
        <w:t xml:space="preserve"> width="720" height="405" src="https://rutube.ru/play/embed/cf30c8db1c026db88aae5a3a4f38d622/" </w:t>
      </w:r>
      <w:proofErr w:type="spellStart"/>
      <w:r w:rsidRPr="00F931C8">
        <w:rPr>
          <w:lang w:val="en-US"/>
        </w:rPr>
        <w:t>frameBorder</w:t>
      </w:r>
      <w:proofErr w:type="spellEnd"/>
      <w:r w:rsidRPr="00F931C8">
        <w:rPr>
          <w:lang w:val="en-US"/>
        </w:rPr>
        <w:t xml:space="preserve">="0" allow="clipboard-write; </w:t>
      </w:r>
      <w:proofErr w:type="spellStart"/>
      <w:r w:rsidRPr="00F931C8">
        <w:rPr>
          <w:lang w:val="en-US"/>
        </w:rPr>
        <w:t>autoplay</w:t>
      </w:r>
      <w:proofErr w:type="spellEnd"/>
      <w:r w:rsidRPr="00F931C8">
        <w:rPr>
          <w:lang w:val="en-US"/>
        </w:rPr>
        <w:t xml:space="preserve">" </w:t>
      </w:r>
      <w:proofErr w:type="spellStart"/>
      <w:r w:rsidRPr="00F931C8">
        <w:rPr>
          <w:lang w:val="en-US"/>
        </w:rPr>
        <w:t>webkitAllowFullScreen</w:t>
      </w:r>
      <w:proofErr w:type="spellEnd"/>
      <w:r w:rsidRPr="00F931C8">
        <w:rPr>
          <w:lang w:val="en-US"/>
        </w:rPr>
        <w:t xml:space="preserve"> </w:t>
      </w:r>
      <w:proofErr w:type="spellStart"/>
      <w:r w:rsidRPr="00F931C8">
        <w:rPr>
          <w:lang w:val="en-US"/>
        </w:rPr>
        <w:t>mozallowfullscreen</w:t>
      </w:r>
      <w:proofErr w:type="spellEnd"/>
      <w:r w:rsidRPr="00F931C8">
        <w:rPr>
          <w:lang w:val="en-US"/>
        </w:rPr>
        <w:t xml:space="preserve"> </w:t>
      </w:r>
      <w:proofErr w:type="spellStart"/>
      <w:r w:rsidRPr="00F931C8">
        <w:rPr>
          <w:lang w:val="en-US"/>
        </w:rPr>
        <w:t>allowFullScreen</w:t>
      </w:r>
      <w:proofErr w:type="spellEnd"/>
      <w:r w:rsidRPr="00F931C8">
        <w:rPr>
          <w:lang w:val="en-US"/>
        </w:rPr>
        <w:t>&gt;&lt;/</w:t>
      </w:r>
      <w:proofErr w:type="spellStart"/>
      <w:r w:rsidRPr="00F931C8">
        <w:rPr>
          <w:lang w:val="en-US"/>
        </w:rPr>
        <w:t>iframe</w:t>
      </w:r>
      <w:proofErr w:type="spellEnd"/>
      <w:r w:rsidRPr="00F931C8">
        <w:rPr>
          <w:lang w:val="en-US"/>
        </w:rPr>
        <w:t>&gt;</w:t>
      </w:r>
      <w:bookmarkStart w:id="0" w:name="_GoBack"/>
      <w:bookmarkEnd w:id="0"/>
    </w:p>
    <w:p w:rsidR="00E020F9" w:rsidRDefault="00E020F9">
      <w:pPr>
        <w:spacing w:after="0" w:line="240" w:lineRule="auto"/>
        <w:ind w:right="252"/>
        <w:jc w:val="both"/>
        <w:rPr>
          <w:lang w:val="en-US"/>
        </w:rPr>
      </w:pPr>
    </w:p>
    <w:p w:rsidR="00E020F9" w:rsidRPr="00E020F9" w:rsidRDefault="00E020F9">
      <w:pPr>
        <w:spacing w:after="0" w:line="240" w:lineRule="auto"/>
        <w:ind w:right="252"/>
        <w:jc w:val="both"/>
        <w:rPr>
          <w:lang w:val="en-US"/>
        </w:rPr>
      </w:pPr>
    </w:p>
    <w:sectPr w:rsidR="00E020F9" w:rsidRPr="00E020F9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CFF" w:rsidRDefault="0063516C">
      <w:pPr>
        <w:spacing w:after="0" w:line="240" w:lineRule="auto"/>
      </w:pPr>
      <w:r>
        <w:separator/>
      </w:r>
    </w:p>
  </w:endnote>
  <w:endnote w:type="continuationSeparator" w:id="0">
    <w:p w:rsidR="00FA2CFF" w:rsidRDefault="0063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AntiqueTradyN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CFF" w:rsidRDefault="0063516C">
      <w:pPr>
        <w:spacing w:after="0" w:line="240" w:lineRule="auto"/>
      </w:pPr>
      <w:r>
        <w:separator/>
      </w:r>
    </w:p>
  </w:footnote>
  <w:footnote w:type="continuationSeparator" w:id="0">
    <w:p w:rsidR="00FA2CFF" w:rsidRDefault="00635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317240"/>
      <w:docPartObj>
        <w:docPartGallery w:val="Page Numbers (Top of Page)"/>
        <w:docPartUnique/>
      </w:docPartObj>
    </w:sdtPr>
    <w:sdtEndPr/>
    <w:sdtContent>
      <w:p w:rsidR="00FA2CFF" w:rsidRDefault="0063516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1C8">
          <w:rPr>
            <w:noProof/>
          </w:rPr>
          <w:t>5</w:t>
        </w:r>
        <w:r>
          <w:fldChar w:fldCharType="end"/>
        </w:r>
      </w:p>
    </w:sdtContent>
  </w:sdt>
  <w:p w:rsidR="00FA2CFF" w:rsidRDefault="00FA2CF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884"/>
    <w:multiLevelType w:val="hybridMultilevel"/>
    <w:tmpl w:val="19785996"/>
    <w:lvl w:ilvl="0" w:tplc="6CFA4566">
      <w:start w:val="1"/>
      <w:numFmt w:val="decimal"/>
      <w:lvlText w:val="%1."/>
      <w:lvlJc w:val="left"/>
      <w:pPr>
        <w:ind w:left="1429" w:hanging="360"/>
      </w:pPr>
    </w:lvl>
    <w:lvl w:ilvl="1" w:tplc="D7FED59C">
      <w:start w:val="1"/>
      <w:numFmt w:val="lowerLetter"/>
      <w:lvlText w:val="%2."/>
      <w:lvlJc w:val="left"/>
      <w:pPr>
        <w:ind w:left="2149" w:hanging="360"/>
      </w:pPr>
    </w:lvl>
    <w:lvl w:ilvl="2" w:tplc="7BCE1CE2">
      <w:start w:val="1"/>
      <w:numFmt w:val="lowerRoman"/>
      <w:lvlText w:val="%3."/>
      <w:lvlJc w:val="right"/>
      <w:pPr>
        <w:ind w:left="2869" w:hanging="180"/>
      </w:pPr>
    </w:lvl>
    <w:lvl w:ilvl="3" w:tplc="568E142A">
      <w:start w:val="1"/>
      <w:numFmt w:val="decimal"/>
      <w:lvlText w:val="%4."/>
      <w:lvlJc w:val="left"/>
      <w:pPr>
        <w:ind w:left="3589" w:hanging="360"/>
      </w:pPr>
    </w:lvl>
    <w:lvl w:ilvl="4" w:tplc="F92000EA">
      <w:start w:val="1"/>
      <w:numFmt w:val="lowerLetter"/>
      <w:lvlText w:val="%5."/>
      <w:lvlJc w:val="left"/>
      <w:pPr>
        <w:ind w:left="4309" w:hanging="360"/>
      </w:pPr>
    </w:lvl>
    <w:lvl w:ilvl="5" w:tplc="8EC8F272">
      <w:start w:val="1"/>
      <w:numFmt w:val="lowerRoman"/>
      <w:lvlText w:val="%6."/>
      <w:lvlJc w:val="right"/>
      <w:pPr>
        <w:ind w:left="5029" w:hanging="180"/>
      </w:pPr>
    </w:lvl>
    <w:lvl w:ilvl="6" w:tplc="BFE8ADD6">
      <w:start w:val="1"/>
      <w:numFmt w:val="decimal"/>
      <w:lvlText w:val="%7."/>
      <w:lvlJc w:val="left"/>
      <w:pPr>
        <w:ind w:left="5749" w:hanging="360"/>
      </w:pPr>
    </w:lvl>
    <w:lvl w:ilvl="7" w:tplc="9F3A1AF2">
      <w:start w:val="1"/>
      <w:numFmt w:val="lowerLetter"/>
      <w:lvlText w:val="%8."/>
      <w:lvlJc w:val="left"/>
      <w:pPr>
        <w:ind w:left="6469" w:hanging="360"/>
      </w:pPr>
    </w:lvl>
    <w:lvl w:ilvl="8" w:tplc="0118370A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133D86"/>
    <w:multiLevelType w:val="hybridMultilevel"/>
    <w:tmpl w:val="05BEB416"/>
    <w:lvl w:ilvl="0" w:tplc="2BA248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D0CA7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C3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EB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23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A1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61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E3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0B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6568A"/>
    <w:multiLevelType w:val="hybridMultilevel"/>
    <w:tmpl w:val="68EA75DC"/>
    <w:lvl w:ilvl="0" w:tplc="E02C784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B86CA6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48C60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F8741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869C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017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5AD5D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B8067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8E7C6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E62027"/>
    <w:multiLevelType w:val="hybridMultilevel"/>
    <w:tmpl w:val="64C42B36"/>
    <w:lvl w:ilvl="0" w:tplc="30F6CCD2">
      <w:start w:val="1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F2C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85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09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648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6A7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4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E82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8F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95A2C"/>
    <w:multiLevelType w:val="hybridMultilevel"/>
    <w:tmpl w:val="049E910A"/>
    <w:lvl w:ilvl="0" w:tplc="C91CC1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9B520B3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56AB52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7E6BFC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A4EDF9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0D44A0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2F2E11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6CE8676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C1A378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9163A2E"/>
    <w:multiLevelType w:val="hybridMultilevel"/>
    <w:tmpl w:val="5986F3B8"/>
    <w:lvl w:ilvl="0" w:tplc="5E30EE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F280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4B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7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8BF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E5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25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A8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64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182"/>
    <w:multiLevelType w:val="hybridMultilevel"/>
    <w:tmpl w:val="4E349DEC"/>
    <w:lvl w:ilvl="0" w:tplc="FA1CD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2B4AE">
      <w:start w:val="1"/>
      <w:numFmt w:val="lowerLetter"/>
      <w:lvlText w:val="%2."/>
      <w:lvlJc w:val="left"/>
      <w:pPr>
        <w:ind w:left="1440" w:hanging="360"/>
      </w:pPr>
    </w:lvl>
    <w:lvl w:ilvl="2" w:tplc="08480C5E">
      <w:start w:val="1"/>
      <w:numFmt w:val="lowerRoman"/>
      <w:lvlText w:val="%3."/>
      <w:lvlJc w:val="right"/>
      <w:pPr>
        <w:ind w:left="2160" w:hanging="180"/>
      </w:pPr>
    </w:lvl>
    <w:lvl w:ilvl="3" w:tplc="E676FC20">
      <w:start w:val="1"/>
      <w:numFmt w:val="decimal"/>
      <w:lvlText w:val="%4."/>
      <w:lvlJc w:val="left"/>
      <w:pPr>
        <w:ind w:left="2880" w:hanging="360"/>
      </w:pPr>
    </w:lvl>
    <w:lvl w:ilvl="4" w:tplc="0E5A1716">
      <w:start w:val="1"/>
      <w:numFmt w:val="lowerLetter"/>
      <w:lvlText w:val="%5."/>
      <w:lvlJc w:val="left"/>
      <w:pPr>
        <w:ind w:left="3600" w:hanging="360"/>
      </w:pPr>
    </w:lvl>
    <w:lvl w:ilvl="5" w:tplc="2ECCD0BC">
      <w:start w:val="1"/>
      <w:numFmt w:val="lowerRoman"/>
      <w:lvlText w:val="%6."/>
      <w:lvlJc w:val="right"/>
      <w:pPr>
        <w:ind w:left="4320" w:hanging="180"/>
      </w:pPr>
    </w:lvl>
    <w:lvl w:ilvl="6" w:tplc="5F84B842">
      <w:start w:val="1"/>
      <w:numFmt w:val="decimal"/>
      <w:lvlText w:val="%7."/>
      <w:lvlJc w:val="left"/>
      <w:pPr>
        <w:ind w:left="5040" w:hanging="360"/>
      </w:pPr>
    </w:lvl>
    <w:lvl w:ilvl="7" w:tplc="53763556">
      <w:start w:val="1"/>
      <w:numFmt w:val="lowerLetter"/>
      <w:lvlText w:val="%8."/>
      <w:lvlJc w:val="left"/>
      <w:pPr>
        <w:ind w:left="5760" w:hanging="360"/>
      </w:pPr>
    </w:lvl>
    <w:lvl w:ilvl="8" w:tplc="95D8F90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77DCE"/>
    <w:multiLevelType w:val="hybridMultilevel"/>
    <w:tmpl w:val="2C3EC364"/>
    <w:lvl w:ilvl="0" w:tplc="55866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4A094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0CFB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FEC50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A5ED7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32815A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58E0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FEC3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4810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2D233D"/>
    <w:multiLevelType w:val="hybridMultilevel"/>
    <w:tmpl w:val="0E50726A"/>
    <w:lvl w:ilvl="0" w:tplc="F13E637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7CED7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DA6D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6F6AB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60EF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D80A3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18241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7B846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0E61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BA7C4E"/>
    <w:multiLevelType w:val="multilevel"/>
    <w:tmpl w:val="C47423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5DE5762A"/>
    <w:multiLevelType w:val="hybridMultilevel"/>
    <w:tmpl w:val="DAF46964"/>
    <w:lvl w:ilvl="0" w:tplc="B2A60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5A4A692">
      <w:start w:val="1"/>
      <w:numFmt w:val="lowerLetter"/>
      <w:lvlText w:val="%2."/>
      <w:lvlJc w:val="left"/>
      <w:pPr>
        <w:ind w:left="1440" w:hanging="360"/>
      </w:pPr>
    </w:lvl>
    <w:lvl w:ilvl="2" w:tplc="A0D80186">
      <w:start w:val="1"/>
      <w:numFmt w:val="lowerRoman"/>
      <w:lvlText w:val="%3."/>
      <w:lvlJc w:val="right"/>
      <w:pPr>
        <w:ind w:left="2160" w:hanging="180"/>
      </w:pPr>
    </w:lvl>
    <w:lvl w:ilvl="3" w:tplc="C0C011F2">
      <w:start w:val="1"/>
      <w:numFmt w:val="decimal"/>
      <w:lvlText w:val="%4."/>
      <w:lvlJc w:val="left"/>
      <w:pPr>
        <w:ind w:left="2880" w:hanging="360"/>
      </w:pPr>
    </w:lvl>
    <w:lvl w:ilvl="4" w:tplc="D8802590">
      <w:start w:val="1"/>
      <w:numFmt w:val="lowerLetter"/>
      <w:lvlText w:val="%5."/>
      <w:lvlJc w:val="left"/>
      <w:pPr>
        <w:ind w:left="3600" w:hanging="360"/>
      </w:pPr>
    </w:lvl>
    <w:lvl w:ilvl="5" w:tplc="5980FC08">
      <w:start w:val="1"/>
      <w:numFmt w:val="lowerRoman"/>
      <w:lvlText w:val="%6."/>
      <w:lvlJc w:val="right"/>
      <w:pPr>
        <w:ind w:left="4320" w:hanging="180"/>
      </w:pPr>
    </w:lvl>
    <w:lvl w:ilvl="6" w:tplc="7FE4F51C">
      <w:start w:val="1"/>
      <w:numFmt w:val="decimal"/>
      <w:lvlText w:val="%7."/>
      <w:lvlJc w:val="left"/>
      <w:pPr>
        <w:ind w:left="5040" w:hanging="360"/>
      </w:pPr>
    </w:lvl>
    <w:lvl w:ilvl="7" w:tplc="CCDE13AA">
      <w:start w:val="1"/>
      <w:numFmt w:val="lowerLetter"/>
      <w:lvlText w:val="%8."/>
      <w:lvlJc w:val="left"/>
      <w:pPr>
        <w:ind w:left="5760" w:hanging="360"/>
      </w:pPr>
    </w:lvl>
    <w:lvl w:ilvl="8" w:tplc="A566B11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83C57"/>
    <w:multiLevelType w:val="hybridMultilevel"/>
    <w:tmpl w:val="2B4EDB7A"/>
    <w:lvl w:ilvl="0" w:tplc="78E08A6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622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0D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C7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4BE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8B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E0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C4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62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37208"/>
    <w:multiLevelType w:val="multilevel"/>
    <w:tmpl w:val="2B3C07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F00CA3"/>
    <w:multiLevelType w:val="hybridMultilevel"/>
    <w:tmpl w:val="014C2A0E"/>
    <w:lvl w:ilvl="0" w:tplc="C1322AC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63AD34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F882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B2F4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808F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AECA1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3E25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0E188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92FC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76294D"/>
    <w:multiLevelType w:val="hybridMultilevel"/>
    <w:tmpl w:val="6012EB80"/>
    <w:lvl w:ilvl="0" w:tplc="1D386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AFDBE">
      <w:start w:val="1"/>
      <w:numFmt w:val="lowerLetter"/>
      <w:lvlText w:val="%2."/>
      <w:lvlJc w:val="left"/>
      <w:pPr>
        <w:ind w:left="1440" w:hanging="360"/>
      </w:pPr>
    </w:lvl>
    <w:lvl w:ilvl="2" w:tplc="FA1A3C28">
      <w:start w:val="1"/>
      <w:numFmt w:val="lowerRoman"/>
      <w:lvlText w:val="%3."/>
      <w:lvlJc w:val="right"/>
      <w:pPr>
        <w:ind w:left="2160" w:hanging="180"/>
      </w:pPr>
    </w:lvl>
    <w:lvl w:ilvl="3" w:tplc="3B2696B8">
      <w:start w:val="1"/>
      <w:numFmt w:val="decimal"/>
      <w:lvlText w:val="%4."/>
      <w:lvlJc w:val="left"/>
      <w:pPr>
        <w:ind w:left="2880" w:hanging="360"/>
      </w:pPr>
    </w:lvl>
    <w:lvl w:ilvl="4" w:tplc="B7E66382">
      <w:start w:val="1"/>
      <w:numFmt w:val="lowerLetter"/>
      <w:lvlText w:val="%5."/>
      <w:lvlJc w:val="left"/>
      <w:pPr>
        <w:ind w:left="3600" w:hanging="360"/>
      </w:pPr>
    </w:lvl>
    <w:lvl w:ilvl="5" w:tplc="D640DA86">
      <w:start w:val="1"/>
      <w:numFmt w:val="lowerRoman"/>
      <w:lvlText w:val="%6."/>
      <w:lvlJc w:val="right"/>
      <w:pPr>
        <w:ind w:left="4320" w:hanging="180"/>
      </w:pPr>
    </w:lvl>
    <w:lvl w:ilvl="6" w:tplc="C43A5FCE">
      <w:start w:val="1"/>
      <w:numFmt w:val="decimal"/>
      <w:lvlText w:val="%7."/>
      <w:lvlJc w:val="left"/>
      <w:pPr>
        <w:ind w:left="5040" w:hanging="360"/>
      </w:pPr>
    </w:lvl>
    <w:lvl w:ilvl="7" w:tplc="D8864C2E">
      <w:start w:val="1"/>
      <w:numFmt w:val="lowerLetter"/>
      <w:lvlText w:val="%8."/>
      <w:lvlJc w:val="left"/>
      <w:pPr>
        <w:ind w:left="5760" w:hanging="360"/>
      </w:pPr>
    </w:lvl>
    <w:lvl w:ilvl="8" w:tplc="F788B85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44278"/>
    <w:multiLevelType w:val="hybridMultilevel"/>
    <w:tmpl w:val="6CAEC926"/>
    <w:lvl w:ilvl="0" w:tplc="71C63680">
      <w:start w:val="1"/>
      <w:numFmt w:val="decimal"/>
      <w:lvlText w:val="%1."/>
      <w:lvlJc w:val="left"/>
      <w:pPr>
        <w:ind w:left="1353" w:hanging="360"/>
      </w:pPr>
    </w:lvl>
    <w:lvl w:ilvl="1" w:tplc="15FE18F8">
      <w:start w:val="1"/>
      <w:numFmt w:val="lowerLetter"/>
      <w:lvlText w:val="%2."/>
      <w:lvlJc w:val="left"/>
      <w:pPr>
        <w:ind w:left="2148" w:hanging="360"/>
      </w:pPr>
    </w:lvl>
    <w:lvl w:ilvl="2" w:tplc="44722F66">
      <w:start w:val="1"/>
      <w:numFmt w:val="lowerRoman"/>
      <w:lvlText w:val="%3."/>
      <w:lvlJc w:val="right"/>
      <w:pPr>
        <w:ind w:left="2868" w:hanging="180"/>
      </w:pPr>
    </w:lvl>
    <w:lvl w:ilvl="3" w:tplc="A532ECEE">
      <w:start w:val="1"/>
      <w:numFmt w:val="decimal"/>
      <w:lvlText w:val="%4."/>
      <w:lvlJc w:val="left"/>
      <w:pPr>
        <w:ind w:left="3588" w:hanging="360"/>
      </w:pPr>
    </w:lvl>
    <w:lvl w:ilvl="4" w:tplc="FC76BFA2">
      <w:start w:val="1"/>
      <w:numFmt w:val="lowerLetter"/>
      <w:lvlText w:val="%5."/>
      <w:lvlJc w:val="left"/>
      <w:pPr>
        <w:ind w:left="4308" w:hanging="360"/>
      </w:pPr>
    </w:lvl>
    <w:lvl w:ilvl="5" w:tplc="531A7A3C">
      <w:start w:val="1"/>
      <w:numFmt w:val="lowerRoman"/>
      <w:lvlText w:val="%6."/>
      <w:lvlJc w:val="right"/>
      <w:pPr>
        <w:ind w:left="5028" w:hanging="180"/>
      </w:pPr>
    </w:lvl>
    <w:lvl w:ilvl="6" w:tplc="DF462FF2">
      <w:start w:val="1"/>
      <w:numFmt w:val="decimal"/>
      <w:lvlText w:val="%7."/>
      <w:lvlJc w:val="left"/>
      <w:pPr>
        <w:ind w:left="5748" w:hanging="360"/>
      </w:pPr>
    </w:lvl>
    <w:lvl w:ilvl="7" w:tplc="B2FE7216">
      <w:start w:val="1"/>
      <w:numFmt w:val="lowerLetter"/>
      <w:lvlText w:val="%8."/>
      <w:lvlJc w:val="left"/>
      <w:pPr>
        <w:ind w:left="6468" w:hanging="360"/>
      </w:pPr>
    </w:lvl>
    <w:lvl w:ilvl="8" w:tplc="42E84798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EB82946"/>
    <w:multiLevelType w:val="hybridMultilevel"/>
    <w:tmpl w:val="6064540C"/>
    <w:lvl w:ilvl="0" w:tplc="E962E1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40D6A2">
      <w:start w:val="1"/>
      <w:numFmt w:val="lowerLetter"/>
      <w:lvlText w:val="%2."/>
      <w:lvlJc w:val="left"/>
      <w:pPr>
        <w:ind w:left="1440" w:hanging="360"/>
      </w:pPr>
    </w:lvl>
    <w:lvl w:ilvl="2" w:tplc="B232CA60">
      <w:start w:val="1"/>
      <w:numFmt w:val="lowerRoman"/>
      <w:lvlText w:val="%3."/>
      <w:lvlJc w:val="right"/>
      <w:pPr>
        <w:ind w:left="2160" w:hanging="180"/>
      </w:pPr>
    </w:lvl>
    <w:lvl w:ilvl="3" w:tplc="69706186">
      <w:start w:val="1"/>
      <w:numFmt w:val="decimal"/>
      <w:lvlText w:val="%4."/>
      <w:lvlJc w:val="left"/>
      <w:pPr>
        <w:ind w:left="2880" w:hanging="360"/>
      </w:pPr>
    </w:lvl>
    <w:lvl w:ilvl="4" w:tplc="D4964038">
      <w:start w:val="1"/>
      <w:numFmt w:val="lowerLetter"/>
      <w:lvlText w:val="%5."/>
      <w:lvlJc w:val="left"/>
      <w:pPr>
        <w:ind w:left="3600" w:hanging="360"/>
      </w:pPr>
    </w:lvl>
    <w:lvl w:ilvl="5" w:tplc="077A11FA">
      <w:start w:val="1"/>
      <w:numFmt w:val="lowerRoman"/>
      <w:lvlText w:val="%6."/>
      <w:lvlJc w:val="right"/>
      <w:pPr>
        <w:ind w:left="4320" w:hanging="180"/>
      </w:pPr>
    </w:lvl>
    <w:lvl w:ilvl="6" w:tplc="1F9CF31C">
      <w:start w:val="1"/>
      <w:numFmt w:val="decimal"/>
      <w:lvlText w:val="%7."/>
      <w:lvlJc w:val="left"/>
      <w:pPr>
        <w:ind w:left="5040" w:hanging="360"/>
      </w:pPr>
    </w:lvl>
    <w:lvl w:ilvl="7" w:tplc="FF062BE8">
      <w:start w:val="1"/>
      <w:numFmt w:val="lowerLetter"/>
      <w:lvlText w:val="%8."/>
      <w:lvlJc w:val="left"/>
      <w:pPr>
        <w:ind w:left="5760" w:hanging="360"/>
      </w:pPr>
    </w:lvl>
    <w:lvl w:ilvl="8" w:tplc="D9680EE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96185"/>
    <w:multiLevelType w:val="hybridMultilevel"/>
    <w:tmpl w:val="DBA4AA9E"/>
    <w:lvl w:ilvl="0" w:tplc="16089E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FC47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E4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0E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0B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4C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06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C5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08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7"/>
  </w:num>
  <w:num w:numId="5">
    <w:abstractNumId w:val="4"/>
  </w:num>
  <w:num w:numId="6">
    <w:abstractNumId w:val="11"/>
  </w:num>
  <w:num w:numId="7">
    <w:abstractNumId w:val="17"/>
  </w:num>
  <w:num w:numId="8">
    <w:abstractNumId w:val="3"/>
  </w:num>
  <w:num w:numId="9">
    <w:abstractNumId w:val="2"/>
  </w:num>
  <w:num w:numId="10">
    <w:abstractNumId w:val="13"/>
  </w:num>
  <w:num w:numId="11">
    <w:abstractNumId w:val="0"/>
  </w:num>
  <w:num w:numId="12">
    <w:abstractNumId w:val="1"/>
  </w:num>
  <w:num w:numId="13">
    <w:abstractNumId w:val="8"/>
  </w:num>
  <w:num w:numId="14">
    <w:abstractNumId w:val="5"/>
  </w:num>
  <w:num w:numId="15">
    <w:abstractNumId w:val="12"/>
  </w:num>
  <w:num w:numId="16">
    <w:abstractNumId w:val="6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FF"/>
    <w:rsid w:val="00026F96"/>
    <w:rsid w:val="00075479"/>
    <w:rsid w:val="0012039C"/>
    <w:rsid w:val="001349DB"/>
    <w:rsid w:val="001372B8"/>
    <w:rsid w:val="003B13E7"/>
    <w:rsid w:val="0044097D"/>
    <w:rsid w:val="00502ED6"/>
    <w:rsid w:val="00557280"/>
    <w:rsid w:val="0063516C"/>
    <w:rsid w:val="00644BA5"/>
    <w:rsid w:val="009F0B7A"/>
    <w:rsid w:val="00A16397"/>
    <w:rsid w:val="00AE4A67"/>
    <w:rsid w:val="00B6159B"/>
    <w:rsid w:val="00B73B3A"/>
    <w:rsid w:val="00D11FDF"/>
    <w:rsid w:val="00D23088"/>
    <w:rsid w:val="00D5709A"/>
    <w:rsid w:val="00D75485"/>
    <w:rsid w:val="00E020F9"/>
    <w:rsid w:val="00E33260"/>
    <w:rsid w:val="00E3591D"/>
    <w:rsid w:val="00ED279A"/>
    <w:rsid w:val="00F10E61"/>
    <w:rsid w:val="00F931C8"/>
    <w:rsid w:val="00FA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2ED0F-E8FF-4CC1-B1C2-FAF81704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List Paragraph"/>
    <w:basedOn w:val="a"/>
    <w:link w:val="af7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f0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basedOn w:val="a0"/>
    <w:link w:val="af3"/>
    <w:uiPriority w:val="1"/>
    <w:rPr>
      <w:rFonts w:ascii="Calibri" w:eastAsia="Times New Roman" w:hAnsi="Calibri" w:cs="Times New Roman"/>
      <w:lang w:eastAsia="ru-RU"/>
    </w:rPr>
  </w:style>
  <w:style w:type="paragraph" w:styleId="afc">
    <w:name w:val="Subtitle"/>
    <w:basedOn w:val="a"/>
    <w:link w:val="afd"/>
    <w:qFormat/>
    <w:pPr>
      <w:spacing w:after="0" w:line="240" w:lineRule="auto"/>
      <w:jc w:val="center"/>
    </w:pPr>
    <w:rPr>
      <w:rFonts w:ascii="a_AntiqueTradyNr" w:eastAsia="Times New Roman" w:hAnsi="a_AntiqueTradyNr"/>
      <w:sz w:val="24"/>
      <w:szCs w:val="20"/>
      <w:lang w:eastAsia="ru-RU"/>
    </w:rPr>
  </w:style>
  <w:style w:type="character" w:customStyle="1" w:styleId="afd">
    <w:name w:val="Подзаголовок Знак"/>
    <w:basedOn w:val="a0"/>
    <w:link w:val="afc"/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customStyle="1" w:styleId="FontStyle14">
    <w:name w:val="Font Style14"/>
    <w:uiPriority w:val="99"/>
    <w:rPr>
      <w:rFonts w:ascii="Times New Roman" w:hAnsi="Times New Roman"/>
      <w:b/>
      <w:color w:val="000000"/>
      <w:sz w:val="26"/>
    </w:rPr>
  </w:style>
  <w:style w:type="table" w:customStyle="1" w:styleId="25">
    <w:name w:val="Сетка таблицы2"/>
    <w:basedOn w:val="a1"/>
    <w:next w:val="af0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sultitem-val">
    <w:name w:val="result__item-val"/>
    <w:basedOn w:val="a0"/>
  </w:style>
  <w:style w:type="character" w:customStyle="1" w:styleId="af7">
    <w:name w:val="Абзац списка Знак"/>
    <w:link w:val="af6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cn@admhmao.ru" TargetMode="External"/><Relationship Id="rId13" Type="http://schemas.openxmlformats.org/officeDocument/2006/relationships/hyperlink" Target="https://ru.wikipedia.org/wiki/Microsof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video261655485_456247019" TargetMode="External"/><Relationship Id="rId17" Type="http://schemas.openxmlformats.org/officeDocument/2006/relationships/hyperlink" Target="https://disk.yandex.ru/i/o3gvj9XYQ8XVI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l9uxqPnQwv123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ovcentr?w=wall-74600214_39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wJDFxvKMpoiQGA" TargetMode="External"/><Relationship Id="rId10" Type="http://schemas.openxmlformats.org/officeDocument/2006/relationships/hyperlink" Target="https://vk.com/public189014379?w=wall-189014379_292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9;&#1086;&#1074;&#1094;&#1077;&#1085;&#1090;&#1088;.&#1088;&#1092;/" TargetMode="External"/><Relationship Id="rId14" Type="http://schemas.openxmlformats.org/officeDocument/2006/relationships/hyperlink" Target="https://disk.yandex.ru/i/MzivDKPNKGjI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CCDF-3989-4F4C-A77F-A1E24496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Елена Юшкова Сергеевна</cp:lastModifiedBy>
  <cp:revision>74</cp:revision>
  <dcterms:created xsi:type="dcterms:W3CDTF">2024-05-22T06:37:00Z</dcterms:created>
  <dcterms:modified xsi:type="dcterms:W3CDTF">2025-08-06T06:10:00Z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1549663432</vt:i4>
  </property>
</Properties>
</file>